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179" w:rsidRDefault="00F319ED">
      <w:pPr>
        <w:spacing w:line="360" w:lineRule="auto"/>
        <w:jc w:val="left"/>
        <w:rPr>
          <w:rFonts w:ascii="Times New Roman" w:eastAsia="方正黑体_GBK" w:hAnsi="Times New Roman"/>
          <w:sz w:val="32"/>
          <w:szCs w:val="32"/>
        </w:rPr>
      </w:pPr>
      <w:r>
        <w:rPr>
          <w:rFonts w:ascii="Times New Roman" w:eastAsia="方正黑体_GBK" w:hAnsi="Times New Roman"/>
          <w:sz w:val="32"/>
          <w:szCs w:val="32"/>
        </w:rPr>
        <w:t>附件</w:t>
      </w:r>
      <w:r w:rsidR="000E6E48">
        <w:rPr>
          <w:rFonts w:ascii="Times New Roman" w:eastAsia="方正黑体_GBK" w:hAnsi="Times New Roman" w:hint="eastAsia"/>
          <w:sz w:val="32"/>
          <w:szCs w:val="32"/>
        </w:rPr>
        <w:t>2</w:t>
      </w:r>
    </w:p>
    <w:p w:rsidR="00E32179" w:rsidRDefault="00F319ED">
      <w:pPr>
        <w:spacing w:after="156"/>
        <w:jc w:val="center"/>
        <w:rPr>
          <w:rFonts w:asciiTheme="majorEastAsia" w:eastAsiaTheme="majorEastAsia" w:hAnsiTheme="majorEastAsia" w:cstheme="majorEastAsia"/>
          <w:b/>
          <w:bCs/>
          <w:kern w:val="1"/>
          <w:sz w:val="44"/>
        </w:rPr>
      </w:pPr>
      <w:r>
        <w:rPr>
          <w:rFonts w:asciiTheme="majorEastAsia" w:eastAsiaTheme="majorEastAsia" w:hAnsiTheme="majorEastAsia" w:cstheme="majorEastAsia" w:hint="eastAsia"/>
          <w:b/>
          <w:bCs/>
          <w:kern w:val="1"/>
          <w:sz w:val="44"/>
        </w:rPr>
        <w:t>全国技术先进型服务企业认定</w:t>
      </w:r>
      <w:r w:rsidR="000E6E48">
        <w:rPr>
          <w:rFonts w:asciiTheme="majorEastAsia" w:eastAsiaTheme="majorEastAsia" w:hAnsiTheme="majorEastAsia" w:cstheme="majorEastAsia" w:hint="eastAsia"/>
          <w:b/>
          <w:bCs/>
          <w:kern w:val="1"/>
          <w:sz w:val="44"/>
        </w:rPr>
        <w:t>（复核）</w:t>
      </w:r>
      <w:r>
        <w:rPr>
          <w:rFonts w:asciiTheme="majorEastAsia" w:eastAsiaTheme="majorEastAsia" w:hAnsiTheme="majorEastAsia" w:cstheme="majorEastAsia" w:hint="eastAsia"/>
          <w:b/>
          <w:bCs/>
          <w:kern w:val="1"/>
          <w:sz w:val="44"/>
        </w:rPr>
        <w:t>申请表</w:t>
      </w:r>
    </w:p>
    <w:p w:rsidR="00E32179" w:rsidRDefault="00E32179">
      <w:pPr>
        <w:spacing w:after="156"/>
        <w:jc w:val="center"/>
        <w:rPr>
          <w:rFonts w:ascii="Times New Roman" w:hAnsi="Times New Roman"/>
          <w:kern w:val="1"/>
          <w:sz w:val="44"/>
        </w:rPr>
      </w:pPr>
    </w:p>
    <w:p w:rsidR="00E32179" w:rsidRPr="000E6E48" w:rsidRDefault="00E32179">
      <w:pPr>
        <w:spacing w:after="156"/>
        <w:rPr>
          <w:rFonts w:ascii="Times New Roman" w:hAnsi="Times New Roman"/>
          <w:kern w:val="1"/>
          <w:sz w:val="44"/>
        </w:rPr>
      </w:pPr>
    </w:p>
    <w:p w:rsidR="00E32179" w:rsidRDefault="00E32179">
      <w:pPr>
        <w:spacing w:after="156"/>
        <w:rPr>
          <w:rFonts w:ascii="Times New Roman" w:hAnsi="Times New Roman"/>
          <w:kern w:val="1"/>
          <w:sz w:val="44"/>
        </w:rPr>
      </w:pPr>
    </w:p>
    <w:p w:rsidR="00E32179" w:rsidRDefault="00E32179">
      <w:pPr>
        <w:spacing w:after="156"/>
        <w:rPr>
          <w:rFonts w:ascii="Times New Roman" w:hAnsi="Times New Roman"/>
          <w:kern w:val="1"/>
          <w:sz w:val="44"/>
        </w:rPr>
      </w:pPr>
    </w:p>
    <w:tbl>
      <w:tblPr>
        <w:tblW w:w="8806" w:type="dxa"/>
        <w:jc w:val="center"/>
        <w:tblLayout w:type="fixed"/>
        <w:tblLook w:val="04A0" w:firstRow="1" w:lastRow="0" w:firstColumn="1" w:lastColumn="0" w:noHBand="0" w:noVBand="1"/>
      </w:tblPr>
      <w:tblGrid>
        <w:gridCol w:w="2639"/>
        <w:gridCol w:w="2159"/>
        <w:gridCol w:w="1620"/>
        <w:gridCol w:w="2388"/>
      </w:tblGrid>
      <w:tr w:rsidR="00E32179">
        <w:trPr>
          <w:trHeight w:val="1516"/>
          <w:jc w:val="center"/>
        </w:trPr>
        <w:tc>
          <w:tcPr>
            <w:tcW w:w="2639" w:type="dxa"/>
            <w:vAlign w:val="center"/>
          </w:tcPr>
          <w:p w:rsidR="00E32179" w:rsidRPr="000218FF" w:rsidRDefault="00F319ED" w:rsidP="00E46FC7">
            <w:pPr>
              <w:spacing w:after="156"/>
              <w:jc w:val="right"/>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企 业 名 称</w:t>
            </w:r>
          </w:p>
        </w:tc>
        <w:tc>
          <w:tcPr>
            <w:tcW w:w="6167" w:type="dxa"/>
            <w:gridSpan w:val="3"/>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r w:rsidR="00E46FC7" w:rsidRPr="000218FF">
              <w:rPr>
                <w:rFonts w:ascii="仿宋_GB2312" w:eastAsia="仿宋_GB2312" w:hAnsi="仿宋_GB2312" w:cs="仿宋_GB2312" w:hint="eastAsia"/>
                <w:bCs/>
                <w:kern w:val="1"/>
                <w:sz w:val="24"/>
                <w:szCs w:val="24"/>
                <w:u w:val="single"/>
              </w:rPr>
              <w:t xml:space="preserve">                       </w:t>
            </w:r>
            <w:r w:rsidRPr="000218FF">
              <w:rPr>
                <w:rFonts w:ascii="仿宋_GB2312" w:eastAsia="仿宋_GB2312" w:hAnsi="仿宋_GB2312" w:cs="仿宋_GB2312" w:hint="eastAsia"/>
                <w:bCs/>
                <w:kern w:val="1"/>
                <w:sz w:val="24"/>
                <w:szCs w:val="24"/>
                <w:u w:val="single"/>
              </w:rPr>
              <w:t xml:space="preserve"> (盖</w:t>
            </w:r>
            <w:r w:rsidR="00E46FC7" w:rsidRPr="000218FF">
              <w:rPr>
                <w:rFonts w:ascii="仿宋_GB2312" w:eastAsia="仿宋_GB2312" w:hAnsi="仿宋_GB2312" w:cs="仿宋_GB2312" w:hint="eastAsia"/>
                <w:bCs/>
                <w:kern w:val="1"/>
                <w:sz w:val="24"/>
                <w:szCs w:val="24"/>
                <w:u w:val="single"/>
              </w:rPr>
              <w:t xml:space="preserve">  </w:t>
            </w:r>
            <w:r w:rsidRPr="000218FF">
              <w:rPr>
                <w:rFonts w:ascii="仿宋_GB2312" w:eastAsia="仿宋_GB2312" w:hAnsi="仿宋_GB2312" w:cs="仿宋_GB2312" w:hint="eastAsia"/>
                <w:bCs/>
                <w:kern w:val="1"/>
                <w:sz w:val="24"/>
                <w:szCs w:val="24"/>
                <w:u w:val="single"/>
              </w:rPr>
              <w:t>章</w:t>
            </w:r>
            <w:r w:rsidR="00E46FC7" w:rsidRPr="000218FF">
              <w:rPr>
                <w:rFonts w:ascii="仿宋_GB2312" w:eastAsia="仿宋_GB2312" w:hAnsi="仿宋_GB2312" w:cs="仿宋_GB2312" w:hint="eastAsia"/>
                <w:bCs/>
                <w:kern w:val="1"/>
                <w:sz w:val="24"/>
                <w:szCs w:val="24"/>
                <w:u w:val="single"/>
              </w:rPr>
              <w:t>)</w:t>
            </w:r>
          </w:p>
        </w:tc>
      </w:tr>
      <w:tr w:rsidR="00E32179">
        <w:trPr>
          <w:trHeight w:val="758"/>
          <w:jc w:val="center"/>
        </w:trPr>
        <w:tc>
          <w:tcPr>
            <w:tcW w:w="2639" w:type="dxa"/>
            <w:vAlign w:val="center"/>
          </w:tcPr>
          <w:p w:rsidR="00E32179" w:rsidRPr="000218FF" w:rsidRDefault="00F319ED">
            <w:pPr>
              <w:spacing w:after="156"/>
              <w:jc w:val="right"/>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企业英文名称</w:t>
            </w:r>
          </w:p>
        </w:tc>
        <w:tc>
          <w:tcPr>
            <w:tcW w:w="6167" w:type="dxa"/>
            <w:gridSpan w:val="3"/>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p>
        </w:tc>
      </w:tr>
      <w:tr w:rsidR="00E32179">
        <w:trPr>
          <w:trHeight w:val="758"/>
          <w:jc w:val="center"/>
        </w:trPr>
        <w:tc>
          <w:tcPr>
            <w:tcW w:w="2639" w:type="dxa"/>
            <w:vAlign w:val="center"/>
          </w:tcPr>
          <w:p w:rsidR="00E32179" w:rsidRPr="000218FF" w:rsidRDefault="00F319ED">
            <w:pPr>
              <w:spacing w:after="156"/>
              <w:jc w:val="right"/>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所属城市</w:t>
            </w:r>
          </w:p>
        </w:tc>
        <w:tc>
          <w:tcPr>
            <w:tcW w:w="2159" w:type="dxa"/>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p>
        </w:tc>
        <w:tc>
          <w:tcPr>
            <w:tcW w:w="1620" w:type="dxa"/>
            <w:vAlign w:val="center"/>
          </w:tcPr>
          <w:p w:rsidR="00E32179" w:rsidRPr="000218FF" w:rsidRDefault="00F319ED">
            <w:pPr>
              <w:spacing w:after="156"/>
              <w:jc w:val="center"/>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填报日期</w:t>
            </w:r>
          </w:p>
        </w:tc>
        <w:tc>
          <w:tcPr>
            <w:tcW w:w="2388" w:type="dxa"/>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r w:rsidRPr="000218FF">
              <w:rPr>
                <w:rFonts w:ascii="仿宋_GB2312" w:eastAsia="仿宋_GB2312" w:hAnsi="仿宋_GB2312" w:cs="仿宋_GB2312" w:hint="eastAsia"/>
                <w:bCs/>
                <w:kern w:val="1"/>
                <w:sz w:val="32"/>
                <w:szCs w:val="32"/>
              </w:rPr>
              <w:t>年</w:t>
            </w:r>
            <w:r w:rsidRPr="000218FF">
              <w:rPr>
                <w:rFonts w:ascii="仿宋_GB2312" w:eastAsia="仿宋_GB2312" w:hAnsi="仿宋_GB2312" w:cs="仿宋_GB2312" w:hint="eastAsia"/>
                <w:bCs/>
                <w:kern w:val="1"/>
                <w:sz w:val="24"/>
                <w:szCs w:val="24"/>
                <w:u w:val="single"/>
              </w:rPr>
              <w:t xml:space="preserve">   </w:t>
            </w:r>
            <w:r w:rsidRPr="000218FF">
              <w:rPr>
                <w:rFonts w:ascii="仿宋_GB2312" w:eastAsia="仿宋_GB2312" w:hAnsi="仿宋_GB2312" w:cs="仿宋_GB2312" w:hint="eastAsia"/>
                <w:bCs/>
                <w:kern w:val="1"/>
                <w:sz w:val="32"/>
                <w:szCs w:val="32"/>
              </w:rPr>
              <w:t>月</w:t>
            </w:r>
            <w:r w:rsidRPr="000218FF">
              <w:rPr>
                <w:rFonts w:ascii="仿宋_GB2312" w:eastAsia="仿宋_GB2312" w:hAnsi="仿宋_GB2312" w:cs="仿宋_GB2312" w:hint="eastAsia"/>
                <w:bCs/>
                <w:kern w:val="1"/>
                <w:sz w:val="24"/>
                <w:szCs w:val="24"/>
                <w:u w:val="single"/>
              </w:rPr>
              <w:t xml:space="preserve">   </w:t>
            </w:r>
            <w:r w:rsidRPr="000218FF">
              <w:rPr>
                <w:rFonts w:ascii="仿宋_GB2312" w:eastAsia="仿宋_GB2312" w:hAnsi="仿宋_GB2312" w:cs="仿宋_GB2312" w:hint="eastAsia"/>
                <w:bCs/>
                <w:kern w:val="1"/>
                <w:sz w:val="32"/>
                <w:szCs w:val="32"/>
              </w:rPr>
              <w:t>日</w:t>
            </w:r>
          </w:p>
        </w:tc>
      </w:tr>
      <w:tr w:rsidR="00E32179">
        <w:trPr>
          <w:trHeight w:val="758"/>
          <w:jc w:val="center"/>
        </w:trPr>
        <w:tc>
          <w:tcPr>
            <w:tcW w:w="2639" w:type="dxa"/>
            <w:vAlign w:val="center"/>
          </w:tcPr>
          <w:p w:rsidR="00E32179" w:rsidRPr="000218FF" w:rsidRDefault="00F319ED">
            <w:pPr>
              <w:spacing w:after="156"/>
              <w:jc w:val="right"/>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填 表 人</w:t>
            </w:r>
          </w:p>
        </w:tc>
        <w:tc>
          <w:tcPr>
            <w:tcW w:w="2159" w:type="dxa"/>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p>
        </w:tc>
        <w:tc>
          <w:tcPr>
            <w:tcW w:w="1620" w:type="dxa"/>
            <w:vAlign w:val="center"/>
          </w:tcPr>
          <w:p w:rsidR="00E32179" w:rsidRPr="000218FF" w:rsidRDefault="00F319ED">
            <w:pPr>
              <w:spacing w:after="156"/>
              <w:jc w:val="center"/>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电    话</w:t>
            </w:r>
          </w:p>
        </w:tc>
        <w:tc>
          <w:tcPr>
            <w:tcW w:w="2388" w:type="dxa"/>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p>
        </w:tc>
      </w:tr>
      <w:tr w:rsidR="00E32179">
        <w:trPr>
          <w:trHeight w:val="758"/>
          <w:jc w:val="center"/>
        </w:trPr>
        <w:tc>
          <w:tcPr>
            <w:tcW w:w="2639" w:type="dxa"/>
            <w:vAlign w:val="center"/>
          </w:tcPr>
          <w:p w:rsidR="00E32179" w:rsidRPr="000218FF" w:rsidRDefault="00F319ED">
            <w:pPr>
              <w:spacing w:after="156"/>
              <w:jc w:val="right"/>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传  真</w:t>
            </w:r>
          </w:p>
        </w:tc>
        <w:tc>
          <w:tcPr>
            <w:tcW w:w="2159" w:type="dxa"/>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p>
        </w:tc>
        <w:tc>
          <w:tcPr>
            <w:tcW w:w="1620" w:type="dxa"/>
            <w:vAlign w:val="center"/>
          </w:tcPr>
          <w:p w:rsidR="00E32179" w:rsidRPr="000218FF" w:rsidRDefault="00F319ED">
            <w:pPr>
              <w:spacing w:after="156"/>
              <w:jc w:val="center"/>
              <w:rPr>
                <w:rFonts w:ascii="仿宋_GB2312" w:eastAsia="仿宋_GB2312" w:hAnsi="仿宋_GB2312" w:cs="仿宋_GB2312"/>
                <w:bCs/>
                <w:kern w:val="1"/>
                <w:sz w:val="32"/>
                <w:szCs w:val="32"/>
              </w:rPr>
            </w:pPr>
            <w:r w:rsidRPr="000218FF">
              <w:rPr>
                <w:rFonts w:ascii="仿宋_GB2312" w:eastAsia="仿宋_GB2312" w:hAnsi="仿宋_GB2312" w:cs="仿宋_GB2312" w:hint="eastAsia"/>
                <w:bCs/>
                <w:kern w:val="1"/>
                <w:sz w:val="32"/>
                <w:szCs w:val="32"/>
              </w:rPr>
              <w:t>电子邮件</w:t>
            </w:r>
          </w:p>
        </w:tc>
        <w:tc>
          <w:tcPr>
            <w:tcW w:w="2388" w:type="dxa"/>
            <w:vAlign w:val="center"/>
          </w:tcPr>
          <w:p w:rsidR="00E32179" w:rsidRPr="000218FF" w:rsidRDefault="00F319ED">
            <w:pPr>
              <w:spacing w:after="156"/>
              <w:rPr>
                <w:rFonts w:ascii="仿宋_GB2312" w:eastAsia="仿宋_GB2312" w:hAnsi="仿宋_GB2312" w:cs="仿宋_GB2312"/>
                <w:bCs/>
                <w:kern w:val="1"/>
                <w:sz w:val="24"/>
                <w:szCs w:val="24"/>
              </w:rPr>
            </w:pPr>
            <w:r w:rsidRPr="000218FF">
              <w:rPr>
                <w:rFonts w:ascii="仿宋_GB2312" w:eastAsia="仿宋_GB2312" w:hAnsi="仿宋_GB2312" w:cs="仿宋_GB2312" w:hint="eastAsia"/>
                <w:bCs/>
                <w:kern w:val="1"/>
                <w:sz w:val="24"/>
                <w:szCs w:val="24"/>
                <w:u w:val="single"/>
              </w:rPr>
              <w:t xml:space="preserve">                </w:t>
            </w:r>
          </w:p>
        </w:tc>
      </w:tr>
      <w:tr w:rsidR="00E32179">
        <w:trPr>
          <w:trHeight w:val="758"/>
          <w:jc w:val="center"/>
        </w:trPr>
        <w:tc>
          <w:tcPr>
            <w:tcW w:w="8806" w:type="dxa"/>
            <w:gridSpan w:val="4"/>
            <w:vAlign w:val="center"/>
          </w:tcPr>
          <w:p w:rsidR="00E32179" w:rsidRPr="000218FF" w:rsidRDefault="00E32179">
            <w:pPr>
              <w:spacing w:after="156"/>
              <w:jc w:val="center"/>
              <w:rPr>
                <w:rFonts w:ascii="Times New Roman" w:eastAsia="仿宋" w:hAnsi="Times New Roman"/>
                <w:kern w:val="1"/>
                <w:sz w:val="24"/>
                <w:szCs w:val="24"/>
              </w:rPr>
            </w:pPr>
          </w:p>
          <w:p w:rsidR="00E32179" w:rsidRPr="000218FF" w:rsidRDefault="00E32179">
            <w:pPr>
              <w:spacing w:after="156"/>
              <w:jc w:val="center"/>
              <w:rPr>
                <w:rFonts w:ascii="Times New Roman" w:eastAsia="仿宋" w:hAnsi="Times New Roman"/>
                <w:kern w:val="1"/>
                <w:sz w:val="24"/>
                <w:szCs w:val="24"/>
              </w:rPr>
            </w:pPr>
          </w:p>
          <w:p w:rsidR="00E32179" w:rsidRPr="000218FF" w:rsidRDefault="00F319ED">
            <w:pPr>
              <w:spacing w:after="156"/>
              <w:jc w:val="center"/>
              <w:rPr>
                <w:rFonts w:ascii="Times New Roman" w:eastAsia="仿宋" w:hAnsi="Times New Roman"/>
                <w:kern w:val="1"/>
                <w:sz w:val="24"/>
                <w:szCs w:val="24"/>
              </w:rPr>
            </w:pPr>
            <w:r w:rsidRPr="000218FF">
              <w:rPr>
                <w:rFonts w:ascii="Times New Roman" w:eastAsia="仿宋" w:hAnsi="Times New Roman"/>
                <w:kern w:val="1"/>
                <w:sz w:val="24"/>
                <w:szCs w:val="24"/>
              </w:rPr>
              <w:t xml:space="preserve"> </w:t>
            </w:r>
          </w:p>
          <w:p w:rsidR="00E32179" w:rsidRPr="000218FF" w:rsidRDefault="00E32179">
            <w:pPr>
              <w:spacing w:after="156"/>
              <w:jc w:val="center"/>
              <w:rPr>
                <w:rFonts w:ascii="Times New Roman" w:eastAsia="仿宋" w:hAnsi="Times New Roman"/>
                <w:kern w:val="1"/>
                <w:sz w:val="24"/>
                <w:szCs w:val="24"/>
              </w:rPr>
            </w:pPr>
          </w:p>
          <w:p w:rsidR="00E32179" w:rsidRPr="000218FF" w:rsidRDefault="00E32179">
            <w:pPr>
              <w:spacing w:after="156"/>
              <w:jc w:val="center"/>
              <w:rPr>
                <w:rFonts w:ascii="Times New Roman" w:eastAsia="仿宋" w:hAnsi="Times New Roman"/>
                <w:kern w:val="1"/>
                <w:sz w:val="24"/>
                <w:szCs w:val="24"/>
              </w:rPr>
            </w:pPr>
          </w:p>
          <w:p w:rsidR="00E32179" w:rsidRPr="000218FF" w:rsidRDefault="00E32179">
            <w:pPr>
              <w:spacing w:after="156"/>
              <w:jc w:val="center"/>
              <w:rPr>
                <w:rFonts w:ascii="Times New Roman" w:eastAsia="仿宋" w:hAnsi="Times New Roman"/>
                <w:kern w:val="1"/>
                <w:sz w:val="24"/>
                <w:szCs w:val="24"/>
              </w:rPr>
            </w:pPr>
          </w:p>
          <w:p w:rsidR="00E32179" w:rsidRPr="000218FF" w:rsidRDefault="00F319ED">
            <w:pPr>
              <w:spacing w:after="156"/>
              <w:jc w:val="center"/>
              <w:rPr>
                <w:rFonts w:ascii="Times New Roman" w:eastAsia="仿宋" w:hAnsi="Times New Roman"/>
                <w:kern w:val="1"/>
                <w:sz w:val="32"/>
                <w:szCs w:val="32"/>
              </w:rPr>
            </w:pPr>
            <w:r w:rsidRPr="000218FF">
              <w:rPr>
                <w:rFonts w:ascii="Times New Roman" w:eastAsia="仿宋" w:hAnsi="Times New Roman"/>
                <w:kern w:val="1"/>
                <w:sz w:val="32"/>
                <w:szCs w:val="32"/>
              </w:rPr>
              <w:t>二</w:t>
            </w:r>
            <w:r w:rsidRPr="000218FF">
              <w:rPr>
                <w:rFonts w:ascii="Times New Roman" w:eastAsia="仿宋" w:hAnsi="Times New Roman"/>
                <w:kern w:val="1"/>
                <w:sz w:val="32"/>
                <w:szCs w:val="32"/>
              </w:rPr>
              <w:t xml:space="preserve">О </w:t>
            </w:r>
            <w:r w:rsidRPr="000218FF">
              <w:rPr>
                <w:rFonts w:ascii="Times New Roman" w:eastAsia="仿宋" w:hAnsi="Times New Roman" w:hint="eastAsia"/>
                <w:kern w:val="1"/>
                <w:sz w:val="32"/>
                <w:szCs w:val="32"/>
              </w:rPr>
              <w:t xml:space="preserve"> </w:t>
            </w:r>
            <w:r w:rsidRPr="000218FF">
              <w:rPr>
                <w:rFonts w:ascii="Times New Roman" w:eastAsia="仿宋" w:hAnsi="Times New Roman"/>
                <w:kern w:val="1"/>
                <w:sz w:val="32"/>
                <w:szCs w:val="32"/>
              </w:rPr>
              <w:t xml:space="preserve"> </w:t>
            </w:r>
            <w:r w:rsidRPr="000218FF">
              <w:rPr>
                <w:rFonts w:ascii="Times New Roman" w:eastAsia="仿宋" w:hAnsi="Times New Roman"/>
                <w:kern w:val="1"/>
                <w:sz w:val="32"/>
                <w:szCs w:val="32"/>
              </w:rPr>
              <w:t>年</w:t>
            </w:r>
            <w:r w:rsidRPr="000218FF">
              <w:rPr>
                <w:rFonts w:ascii="Times New Roman" w:eastAsia="仿宋" w:hAnsi="Times New Roman"/>
                <w:kern w:val="1"/>
                <w:sz w:val="32"/>
                <w:szCs w:val="32"/>
              </w:rPr>
              <w:t xml:space="preserve">  </w:t>
            </w:r>
            <w:r w:rsidRPr="000218FF">
              <w:rPr>
                <w:rFonts w:ascii="Times New Roman" w:eastAsia="仿宋" w:hAnsi="Times New Roman" w:hint="eastAsia"/>
                <w:kern w:val="1"/>
                <w:sz w:val="32"/>
                <w:szCs w:val="32"/>
              </w:rPr>
              <w:t xml:space="preserve"> </w:t>
            </w:r>
            <w:r w:rsidRPr="000218FF">
              <w:rPr>
                <w:rFonts w:ascii="Times New Roman" w:eastAsia="仿宋" w:hAnsi="Times New Roman"/>
                <w:kern w:val="1"/>
                <w:sz w:val="32"/>
                <w:szCs w:val="32"/>
              </w:rPr>
              <w:t>月</w:t>
            </w:r>
          </w:p>
        </w:tc>
      </w:tr>
    </w:tbl>
    <w:p w:rsidR="00E32179" w:rsidRDefault="00E32179">
      <w:pPr>
        <w:rPr>
          <w:rFonts w:ascii="Times New Roman" w:eastAsia="仿宋" w:hAnsi="Times New Roman"/>
          <w:kern w:val="1"/>
          <w:sz w:val="24"/>
          <w:szCs w:val="24"/>
        </w:rPr>
      </w:pPr>
    </w:p>
    <w:p w:rsidR="00E32179" w:rsidRDefault="00E32179">
      <w:pPr>
        <w:rPr>
          <w:rFonts w:ascii="Times New Roman" w:eastAsia="仿宋" w:hAnsi="Times New Roman"/>
          <w:kern w:val="1"/>
          <w:sz w:val="32"/>
        </w:rPr>
      </w:pPr>
    </w:p>
    <w:p w:rsidR="00E32179" w:rsidRDefault="00F319ED">
      <w:pPr>
        <w:widowControl/>
        <w:jc w:val="left"/>
        <w:rPr>
          <w:rFonts w:ascii="Times New Roman" w:hAnsi="Times New Roman"/>
        </w:rPr>
      </w:pPr>
      <w:r>
        <w:rPr>
          <w:rFonts w:ascii="Times New Roman" w:hAnsi="Times New Roman"/>
        </w:rPr>
        <w:br w:type="page"/>
      </w:r>
    </w:p>
    <w:p w:rsidR="00E32179" w:rsidRDefault="00F319ED">
      <w:pPr>
        <w:spacing w:after="312" w:line="440" w:lineRule="exact"/>
        <w:jc w:val="center"/>
        <w:rPr>
          <w:rFonts w:ascii="Times New Roman" w:eastAsia="黑体" w:hAnsi="Times New Roman"/>
          <w:bCs/>
          <w:color w:val="FF0000"/>
          <w:kern w:val="1"/>
          <w:sz w:val="44"/>
          <w:szCs w:val="44"/>
        </w:rPr>
      </w:pPr>
      <w:r>
        <w:rPr>
          <w:rFonts w:ascii="Times New Roman" w:eastAsia="黑体" w:hAnsi="Times New Roman"/>
          <w:bCs/>
          <w:kern w:val="1"/>
          <w:sz w:val="36"/>
          <w:szCs w:val="36"/>
        </w:rPr>
        <w:lastRenderedPageBreak/>
        <w:t>填</w:t>
      </w:r>
      <w:r>
        <w:rPr>
          <w:rFonts w:ascii="Times New Roman" w:eastAsia="黑体" w:hAnsi="Times New Roman"/>
          <w:bCs/>
          <w:kern w:val="1"/>
          <w:sz w:val="36"/>
          <w:szCs w:val="36"/>
        </w:rPr>
        <w:t xml:space="preserve"> </w:t>
      </w:r>
      <w:r>
        <w:rPr>
          <w:rFonts w:ascii="Times New Roman" w:eastAsia="黑体" w:hAnsi="Times New Roman"/>
          <w:bCs/>
          <w:kern w:val="1"/>
          <w:sz w:val="36"/>
          <w:szCs w:val="36"/>
        </w:rPr>
        <w:t>表</w:t>
      </w:r>
      <w:r>
        <w:rPr>
          <w:rFonts w:ascii="Times New Roman" w:eastAsia="黑体" w:hAnsi="Times New Roman"/>
          <w:bCs/>
          <w:color w:val="FF0000"/>
          <w:kern w:val="1"/>
          <w:sz w:val="36"/>
          <w:szCs w:val="36"/>
        </w:rPr>
        <w:t xml:space="preserve"> </w:t>
      </w:r>
      <w:r>
        <w:rPr>
          <w:rFonts w:ascii="Times New Roman" w:eastAsia="黑体" w:hAnsi="Times New Roman"/>
          <w:bCs/>
          <w:kern w:val="1"/>
          <w:sz w:val="36"/>
          <w:szCs w:val="36"/>
        </w:rPr>
        <w:t>说</w:t>
      </w:r>
      <w:r>
        <w:rPr>
          <w:rFonts w:ascii="Times New Roman" w:eastAsia="黑体" w:hAnsi="Times New Roman"/>
          <w:bCs/>
          <w:kern w:val="1"/>
          <w:sz w:val="36"/>
          <w:szCs w:val="36"/>
        </w:rPr>
        <w:t xml:space="preserve"> </w:t>
      </w:r>
      <w:r>
        <w:rPr>
          <w:rFonts w:ascii="Times New Roman" w:eastAsia="黑体" w:hAnsi="Times New Roman"/>
          <w:bCs/>
          <w:kern w:val="1"/>
          <w:sz w:val="36"/>
          <w:szCs w:val="36"/>
        </w:rPr>
        <w:t>明</w:t>
      </w:r>
    </w:p>
    <w:p w:rsidR="00E32179" w:rsidRDefault="00F319ED">
      <w:pPr>
        <w:tabs>
          <w:tab w:val="left" w:pos="8820"/>
        </w:tabs>
        <w:spacing w:line="400" w:lineRule="exact"/>
        <w:rPr>
          <w:rFonts w:asciiTheme="minorEastAsia" w:hAnsiTheme="minorEastAsia" w:cstheme="minorEastAsia"/>
          <w:kern w:val="1"/>
          <w:sz w:val="30"/>
          <w:szCs w:val="30"/>
        </w:rPr>
      </w:pPr>
      <w:r>
        <w:rPr>
          <w:rFonts w:ascii="Times New Roman" w:eastAsia="方正仿宋_GBK" w:hAnsi="Times New Roman"/>
          <w:kern w:val="1"/>
          <w:sz w:val="30"/>
          <w:szCs w:val="30"/>
        </w:rPr>
        <w:t xml:space="preserve">     </w:t>
      </w:r>
      <w:r>
        <w:rPr>
          <w:rFonts w:asciiTheme="minorEastAsia" w:hAnsiTheme="minorEastAsia" w:cstheme="minorEastAsia" w:hint="eastAsia"/>
          <w:kern w:val="1"/>
          <w:sz w:val="30"/>
          <w:szCs w:val="30"/>
        </w:rPr>
        <w:t>企业须根</w:t>
      </w:r>
      <w:r w:rsidRPr="00621BEA">
        <w:rPr>
          <w:rFonts w:asciiTheme="minorEastAsia" w:hAnsiTheme="minorEastAsia" w:cstheme="minorEastAsia" w:hint="eastAsia"/>
          <w:kern w:val="1"/>
          <w:sz w:val="30"/>
          <w:szCs w:val="30"/>
        </w:rPr>
        <w:t>据《关于将技术先进型服务企业所得税政策推广至全国实施的通知》（财税〔2017〕79号）的</w:t>
      </w:r>
      <w:r>
        <w:rPr>
          <w:rFonts w:asciiTheme="minorEastAsia" w:hAnsiTheme="minorEastAsia" w:cstheme="minorEastAsia" w:hint="eastAsia"/>
          <w:kern w:val="1"/>
          <w:sz w:val="30"/>
          <w:szCs w:val="30"/>
        </w:rPr>
        <w:t>各项要求和本表的格式如实填写。如发现弄虚作假，取消认定资格。</w:t>
      </w:r>
    </w:p>
    <w:p w:rsidR="00E32179" w:rsidRDefault="00F319ED">
      <w:pPr>
        <w:tabs>
          <w:tab w:val="left" w:pos="8820"/>
        </w:tabs>
        <w:spacing w:line="400" w:lineRule="exact"/>
        <w:ind w:firstLineChars="200"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一、统一社会信用代码：按照国家标准委制定的标准填写，参见《法人和其他组织统一社会信用代码编码规则》。</w:t>
      </w:r>
    </w:p>
    <w:p w:rsidR="00E32179" w:rsidRDefault="00F319ED">
      <w:pPr>
        <w:spacing w:line="400" w:lineRule="exact"/>
        <w:ind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二、企业注册类型：根据国家统计局与国家工商行政管理局联合制定的《关于划分企业登记注册类型的规定调整的通知》（国统字〔2011〕86号）按本企业在工商行政管理部门登记注册的类型填写。如：（1）国有及国有控股企业；（2）集体企业；（3）私营企业；（4）股份制企业；（5）联营企业；（6）有限责任公司；（7）外商投资企业；（8）港、澳、台投资企业等。</w:t>
      </w:r>
    </w:p>
    <w:p w:rsidR="00E32179" w:rsidRDefault="00F319ED">
      <w:pPr>
        <w:spacing w:line="400" w:lineRule="exact"/>
        <w:ind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三、服务业务范围可选择多个。</w:t>
      </w:r>
    </w:p>
    <w:p w:rsidR="00E32179" w:rsidRDefault="00F319ED">
      <w:pPr>
        <w:spacing w:line="400" w:lineRule="exact"/>
        <w:ind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四、企业认定情况：高新技术企业应是企业拥有的高新技术企业证书在有效期内，其编号在“高新技术企业认定管理工作网”可查的企业；集成电路企业和软件企业为报财政部、税务总局、国家发展改革委、工业和信息化部备案的企业；科技型中小企业为在“全国科技型中小企业评价工作系统”中入库</w:t>
      </w:r>
      <w:proofErr w:type="gramStart"/>
      <w:r>
        <w:rPr>
          <w:rFonts w:asciiTheme="minorEastAsia" w:hAnsiTheme="minorEastAsia" w:cstheme="minorEastAsia" w:hint="eastAsia"/>
          <w:kern w:val="1"/>
          <w:sz w:val="30"/>
          <w:szCs w:val="30"/>
        </w:rPr>
        <w:t>且登记</w:t>
      </w:r>
      <w:proofErr w:type="gramEnd"/>
      <w:r>
        <w:rPr>
          <w:rFonts w:asciiTheme="minorEastAsia" w:hAnsiTheme="minorEastAsia" w:cstheme="minorEastAsia" w:hint="eastAsia"/>
          <w:kern w:val="1"/>
          <w:sz w:val="30"/>
          <w:szCs w:val="30"/>
        </w:rPr>
        <w:t xml:space="preserve">编号可查的企业。 </w:t>
      </w:r>
    </w:p>
    <w:p w:rsidR="00E32179" w:rsidRDefault="00F319ED">
      <w:pPr>
        <w:spacing w:line="400" w:lineRule="exact"/>
        <w:ind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五、主要股东及所占股份比例：股份制企业、外商投资企业和港、澳、台投资企业填写此栏，并按股权比例大小列出前三名股东和所占股份比例数。</w:t>
      </w:r>
    </w:p>
    <w:p w:rsidR="00E32179" w:rsidRDefault="00F319ED">
      <w:pPr>
        <w:spacing w:line="400" w:lineRule="exact"/>
        <w:ind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六、总收入：指收入总额减去不征税收入。收入总额与不征税收入按照《中华人民共和国企业所得税法》及《中华人民共和国企业所得税法实施条例》的规定计算。</w:t>
      </w:r>
    </w:p>
    <w:p w:rsidR="00E32179" w:rsidRDefault="00F319ED">
      <w:pPr>
        <w:spacing w:line="400" w:lineRule="exact"/>
        <w:ind w:firstLine="600"/>
        <w:rPr>
          <w:rFonts w:asciiTheme="minorEastAsia" w:hAnsiTheme="minorEastAsia" w:cstheme="minorEastAsia"/>
          <w:kern w:val="1"/>
          <w:sz w:val="30"/>
          <w:szCs w:val="30"/>
        </w:rPr>
      </w:pPr>
      <w:r>
        <w:rPr>
          <w:rFonts w:asciiTheme="minorEastAsia" w:hAnsiTheme="minorEastAsia" w:cstheme="minorEastAsia" w:hint="eastAsia"/>
          <w:kern w:val="1"/>
          <w:sz w:val="30"/>
          <w:szCs w:val="30"/>
        </w:rPr>
        <w:t>六、技术先进型服务业务收入：指企业从事“关于将技术先进型服务企业所得税政策推广至全国实施的通知”（财税〔2017〕79号）中附件技术先进型服务业务认定范围（试行）</w:t>
      </w:r>
      <w:proofErr w:type="gramStart"/>
      <w:r>
        <w:rPr>
          <w:rFonts w:asciiTheme="minorEastAsia" w:hAnsiTheme="minorEastAsia" w:cstheme="minorEastAsia" w:hint="eastAsia"/>
          <w:kern w:val="1"/>
          <w:sz w:val="30"/>
          <w:szCs w:val="30"/>
        </w:rPr>
        <w:t>》</w:t>
      </w:r>
      <w:proofErr w:type="gramEnd"/>
      <w:r>
        <w:rPr>
          <w:rFonts w:asciiTheme="minorEastAsia" w:hAnsiTheme="minorEastAsia" w:cstheme="minorEastAsia" w:hint="eastAsia"/>
          <w:kern w:val="1"/>
          <w:sz w:val="30"/>
          <w:szCs w:val="30"/>
        </w:rPr>
        <w:t>中的一种或多种技术先进型服务业务取得的收入。</w:t>
      </w:r>
    </w:p>
    <w:p w:rsidR="00E32179" w:rsidRDefault="00F319ED">
      <w:pPr>
        <w:spacing w:line="400" w:lineRule="exact"/>
        <w:ind w:firstLine="600"/>
        <w:rPr>
          <w:rFonts w:asciiTheme="minorEastAsia" w:hAnsiTheme="minorEastAsia" w:cstheme="minorEastAsia"/>
          <w:kern w:val="1"/>
          <w:sz w:val="30"/>
          <w:szCs w:val="30"/>
        </w:rPr>
        <w:sectPr w:rsidR="00E32179">
          <w:footerReference w:type="default" r:id="rId8"/>
          <w:pgSz w:w="11907" w:h="16840"/>
          <w:pgMar w:top="1418" w:right="1418" w:bottom="1418" w:left="1418" w:header="851" w:footer="992" w:gutter="0"/>
          <w:cols w:space="720"/>
          <w:titlePg/>
        </w:sectPr>
      </w:pPr>
      <w:r>
        <w:rPr>
          <w:rFonts w:asciiTheme="minorEastAsia" w:hAnsiTheme="minorEastAsia" w:cstheme="minorEastAsia" w:hint="eastAsia"/>
          <w:kern w:val="1"/>
          <w:sz w:val="30"/>
          <w:szCs w:val="30"/>
        </w:rPr>
        <w:t>七、从事离岸服务外包业务取得的收入：指企业根据境外单位与其签订的委托合同，由本企业或其直接转包的企业为境外单位提供《技术先进型服务业务认定范围（试行）》中所规定的信息技术外包服务（ITO）、技术性业务流程外包服务（BPO）和技术性知识流程外包服务（KPO），而从上述境外单位取得的收入。</w:t>
      </w:r>
    </w:p>
    <w:tbl>
      <w:tblPr>
        <w:tblW w:w="9163" w:type="dxa"/>
        <w:tblInd w:w="17" w:type="dxa"/>
        <w:tblLayout w:type="fixed"/>
        <w:tblLook w:val="04A0" w:firstRow="1" w:lastRow="0" w:firstColumn="1" w:lastColumn="0" w:noHBand="0" w:noVBand="1"/>
      </w:tblPr>
      <w:tblGrid>
        <w:gridCol w:w="712"/>
        <w:gridCol w:w="1024"/>
        <w:gridCol w:w="423"/>
        <w:gridCol w:w="181"/>
        <w:gridCol w:w="397"/>
        <w:gridCol w:w="158"/>
        <w:gridCol w:w="402"/>
        <w:gridCol w:w="8"/>
        <w:gridCol w:w="188"/>
        <w:gridCol w:w="98"/>
        <w:gridCol w:w="575"/>
        <w:gridCol w:w="41"/>
        <w:gridCol w:w="311"/>
        <w:gridCol w:w="14"/>
        <w:gridCol w:w="305"/>
        <w:gridCol w:w="135"/>
        <w:gridCol w:w="281"/>
        <w:gridCol w:w="559"/>
        <w:gridCol w:w="93"/>
        <w:gridCol w:w="342"/>
        <w:gridCol w:w="911"/>
        <w:gridCol w:w="99"/>
        <w:gridCol w:w="200"/>
        <w:gridCol w:w="62"/>
        <w:gridCol w:w="8"/>
        <w:gridCol w:w="141"/>
        <w:gridCol w:w="319"/>
        <w:gridCol w:w="308"/>
        <w:gridCol w:w="362"/>
        <w:gridCol w:w="506"/>
      </w:tblGrid>
      <w:tr w:rsidR="00E32179" w:rsidTr="005E6E9F">
        <w:trPr>
          <w:cantSplit/>
          <w:trHeight w:val="590"/>
        </w:trPr>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企业基本信息</w:t>
            </w: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rPr>
              <w:t>企业名称</w:t>
            </w:r>
          </w:p>
        </w:tc>
        <w:tc>
          <w:tcPr>
            <w:tcW w:w="6268" w:type="dxa"/>
            <w:gridSpan w:val="24"/>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r>
      <w:tr w:rsidR="00E32179" w:rsidTr="005E6E9F">
        <w:trPr>
          <w:cantSplit/>
          <w:trHeight w:val="557"/>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0"/>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rPr>
              <w:t>统一社会信用代码</w:t>
            </w: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c>
          <w:tcPr>
            <w:tcW w:w="2204"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rPr>
            </w:pPr>
            <w:r>
              <w:rPr>
                <w:rFonts w:asciiTheme="minorEastAsia" w:hAnsiTheme="minorEastAsia" w:cstheme="minorEastAsia" w:hint="eastAsia"/>
                <w:kern w:val="1"/>
                <w:sz w:val="24"/>
              </w:rPr>
              <w:t>成立日期</w:t>
            </w:r>
          </w:p>
        </w:tc>
        <w:tc>
          <w:tcPr>
            <w:tcW w:w="1706"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rPr>
            </w:pPr>
          </w:p>
        </w:tc>
      </w:tr>
      <w:tr w:rsidR="00E32179" w:rsidTr="005E6E9F">
        <w:trPr>
          <w:cantSplit/>
          <w:trHeight w:val="592"/>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0"/>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rPr>
            </w:pPr>
            <w:r>
              <w:rPr>
                <w:rFonts w:asciiTheme="minorEastAsia" w:hAnsiTheme="minorEastAsia" w:cstheme="minorEastAsia" w:hint="eastAsia"/>
                <w:kern w:val="1"/>
                <w:sz w:val="24"/>
              </w:rPr>
              <w:t>企业所得税征收</w:t>
            </w:r>
          </w:p>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rPr>
              <w:t>机关</w:t>
            </w:r>
          </w:p>
        </w:tc>
        <w:tc>
          <w:tcPr>
            <w:tcW w:w="6268" w:type="dxa"/>
            <w:gridSpan w:val="24"/>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r>
      <w:tr w:rsidR="00E32179" w:rsidTr="005E6E9F">
        <w:trPr>
          <w:cantSplit/>
          <w:trHeight w:val="57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0"/>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rPr>
              <w:t>住所</w:t>
            </w: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c>
          <w:tcPr>
            <w:tcW w:w="2204"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spacing w:val="-20"/>
                <w:kern w:val="1"/>
                <w:sz w:val="24"/>
                <w:szCs w:val="24"/>
              </w:rPr>
            </w:pPr>
            <w:r>
              <w:rPr>
                <w:rFonts w:asciiTheme="minorEastAsia" w:hAnsiTheme="minorEastAsia" w:cstheme="minorEastAsia" w:hint="eastAsia"/>
                <w:kern w:val="1"/>
                <w:sz w:val="24"/>
              </w:rPr>
              <w:t>注册资本</w:t>
            </w:r>
          </w:p>
        </w:tc>
        <w:tc>
          <w:tcPr>
            <w:tcW w:w="1706"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r>
      <w:tr w:rsidR="00E32179" w:rsidTr="005E6E9F">
        <w:trPr>
          <w:cantSplit/>
          <w:trHeight w:val="57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0"/>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rPr>
              <w:t>企业注册类型</w:t>
            </w:r>
          </w:p>
        </w:tc>
        <w:tc>
          <w:tcPr>
            <w:tcW w:w="6268" w:type="dxa"/>
            <w:gridSpan w:val="24"/>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r>
      <w:tr w:rsidR="00E32179" w:rsidTr="005E6E9F">
        <w:trPr>
          <w:cantSplit/>
          <w:trHeight w:val="70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0"/>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rPr>
              <w:t>经营范围</w:t>
            </w:r>
          </w:p>
        </w:tc>
        <w:tc>
          <w:tcPr>
            <w:tcW w:w="6268" w:type="dxa"/>
            <w:gridSpan w:val="24"/>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spacing w:val="-20"/>
                <w:kern w:val="1"/>
                <w:sz w:val="24"/>
                <w:szCs w:val="24"/>
              </w:rPr>
            </w:pPr>
          </w:p>
        </w:tc>
      </w:tr>
      <w:tr w:rsidR="00AF12C9" w:rsidTr="005713C5">
        <w:trPr>
          <w:cantSplit/>
          <w:trHeight w:val="3247"/>
        </w:trPr>
        <w:tc>
          <w:tcPr>
            <w:tcW w:w="712" w:type="dxa"/>
            <w:vMerge/>
            <w:tcBorders>
              <w:top w:val="single" w:sz="4" w:space="0" w:color="000000"/>
              <w:left w:val="single" w:sz="4" w:space="0" w:color="000000"/>
              <w:bottom w:val="single" w:sz="4" w:space="0" w:color="000000"/>
              <w:right w:val="single" w:sz="4" w:space="0" w:color="000000"/>
            </w:tcBorders>
            <w:vAlign w:val="center"/>
          </w:tcPr>
          <w:p w:rsidR="00AF12C9" w:rsidRDefault="00AF12C9">
            <w:pPr>
              <w:jc w:val="left"/>
              <w:rPr>
                <w:rFonts w:asciiTheme="minorEastAsia" w:hAnsiTheme="minorEastAsia" w:cstheme="minorEastAsia"/>
                <w:spacing w:val="-20"/>
                <w:kern w:val="1"/>
                <w:sz w:val="24"/>
                <w:szCs w:val="24"/>
              </w:rPr>
            </w:pPr>
          </w:p>
        </w:tc>
        <w:tc>
          <w:tcPr>
            <w:tcW w:w="2183" w:type="dxa"/>
            <w:gridSpan w:val="5"/>
            <w:vMerge w:val="restart"/>
            <w:tcBorders>
              <w:top w:val="single" w:sz="4" w:space="0" w:color="000000"/>
              <w:left w:val="single" w:sz="4" w:space="0" w:color="000000"/>
              <w:right w:val="single" w:sz="4" w:space="0" w:color="000000"/>
            </w:tcBorders>
            <w:vAlign w:val="center"/>
          </w:tcPr>
          <w:p w:rsidR="00975745" w:rsidRDefault="00AF12C9">
            <w:pPr>
              <w:jc w:val="cente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服务业务范围</w:t>
            </w:r>
          </w:p>
          <w:p w:rsidR="00AF12C9" w:rsidRDefault="00AF12C9" w:rsidP="00975745">
            <w:pPr>
              <w:rPr>
                <w:rFonts w:asciiTheme="minorEastAsia" w:hAnsiTheme="minorEastAsia" w:cstheme="minorEastAsia"/>
                <w:kern w:val="1"/>
                <w:sz w:val="24"/>
                <w:szCs w:val="24"/>
              </w:rPr>
            </w:pP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AF12C9" w:rsidRDefault="00AF12C9">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 xml:space="preserve">□信息技术外包服务（ITO） </w:t>
            </w:r>
          </w:p>
          <w:p w:rsidR="00AF12C9" w:rsidRPr="00722862" w:rsidRDefault="00AF12C9">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3910" w:type="dxa"/>
            <w:gridSpan w:val="13"/>
            <w:tcBorders>
              <w:top w:val="single" w:sz="4" w:space="0" w:color="000000"/>
              <w:left w:val="single" w:sz="4" w:space="0" w:color="000000"/>
              <w:bottom w:val="single" w:sz="4" w:space="0" w:color="000000"/>
              <w:right w:val="single" w:sz="4" w:space="0" w:color="000000"/>
            </w:tcBorders>
            <w:vAlign w:val="center"/>
          </w:tcPr>
          <w:p w:rsidR="00AF12C9" w:rsidRDefault="00AF12C9">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（1）软件研发及外包：</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□软件研发及开发服务</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□软件技术服务</w:t>
            </w:r>
          </w:p>
          <w:p w:rsidR="00AF12C9" w:rsidRDefault="00AF12C9">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（2）信息技术研发服务外包：</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□集成电路和电子电路设计</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□测试平台</w:t>
            </w:r>
          </w:p>
          <w:p w:rsidR="00AF12C9" w:rsidRDefault="00AF12C9">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（3）信息系统运营维护外包：</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□信息系统运营和维护服务</w:t>
            </w:r>
          </w:p>
          <w:p w:rsidR="00AF12C9" w:rsidRDefault="00AF12C9">
            <w:pPr>
              <w:ind w:firstLine="240"/>
              <w:rPr>
                <w:rFonts w:asciiTheme="minorEastAsia" w:hAnsiTheme="minorEastAsia" w:cstheme="minorEastAsia"/>
                <w:spacing w:val="-20"/>
                <w:kern w:val="1"/>
                <w:sz w:val="24"/>
                <w:szCs w:val="24"/>
              </w:rPr>
            </w:pPr>
            <w:r>
              <w:rPr>
                <w:rFonts w:asciiTheme="minorEastAsia" w:hAnsiTheme="minorEastAsia" w:cstheme="minorEastAsia" w:hint="eastAsia"/>
                <w:kern w:val="1"/>
                <w:sz w:val="24"/>
                <w:szCs w:val="24"/>
              </w:rPr>
              <w:t>□基础信息技术服务</w:t>
            </w:r>
          </w:p>
        </w:tc>
      </w:tr>
      <w:tr w:rsidR="00AF12C9" w:rsidTr="00706733">
        <w:trPr>
          <w:cantSplit/>
          <w:trHeight w:val="1683"/>
        </w:trPr>
        <w:tc>
          <w:tcPr>
            <w:tcW w:w="712" w:type="dxa"/>
            <w:vMerge/>
            <w:tcBorders>
              <w:top w:val="single" w:sz="4" w:space="0" w:color="000000"/>
              <w:left w:val="single" w:sz="4" w:space="0" w:color="000000"/>
              <w:bottom w:val="single" w:sz="4" w:space="0" w:color="auto"/>
              <w:right w:val="single" w:sz="4" w:space="0" w:color="000000"/>
            </w:tcBorders>
            <w:vAlign w:val="center"/>
          </w:tcPr>
          <w:p w:rsidR="00AF12C9" w:rsidRDefault="00AF12C9">
            <w:pPr>
              <w:jc w:val="left"/>
              <w:rPr>
                <w:rFonts w:asciiTheme="minorEastAsia" w:hAnsiTheme="minorEastAsia" w:cstheme="minorEastAsia"/>
                <w:spacing w:val="-20"/>
                <w:kern w:val="1"/>
                <w:sz w:val="24"/>
                <w:szCs w:val="24"/>
              </w:rPr>
            </w:pPr>
          </w:p>
        </w:tc>
        <w:tc>
          <w:tcPr>
            <w:tcW w:w="2183" w:type="dxa"/>
            <w:gridSpan w:val="5"/>
            <w:vMerge/>
            <w:tcBorders>
              <w:left w:val="single" w:sz="4" w:space="0" w:color="000000"/>
              <w:right w:val="single" w:sz="4" w:space="0" w:color="000000"/>
            </w:tcBorders>
            <w:vAlign w:val="center"/>
          </w:tcPr>
          <w:p w:rsidR="00AF12C9" w:rsidRDefault="00AF12C9">
            <w:pPr>
              <w:jc w:val="left"/>
              <w:rPr>
                <w:rFonts w:asciiTheme="minorEastAsia" w:hAnsiTheme="minorEastAsia" w:cstheme="minorEastAsia"/>
                <w:spacing w:val="-20"/>
                <w:kern w:val="1"/>
                <w:sz w:val="24"/>
                <w:szCs w:val="24"/>
              </w:rPr>
            </w:pPr>
          </w:p>
        </w:tc>
        <w:tc>
          <w:tcPr>
            <w:tcW w:w="2358" w:type="dxa"/>
            <w:gridSpan w:val="11"/>
            <w:tcBorders>
              <w:top w:val="single" w:sz="4" w:space="0" w:color="000000"/>
              <w:left w:val="single" w:sz="4" w:space="0" w:color="000000"/>
              <w:bottom w:val="single" w:sz="4" w:space="0" w:color="auto"/>
              <w:right w:val="single" w:sz="4" w:space="0" w:color="000000"/>
            </w:tcBorders>
            <w:vAlign w:val="center"/>
          </w:tcPr>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□技术性业务流程外包服务（BPO）</w:t>
            </w: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kern w:val="1"/>
                <w:sz w:val="24"/>
                <w:szCs w:val="24"/>
              </w:rPr>
            </w:pPr>
          </w:p>
        </w:tc>
        <w:tc>
          <w:tcPr>
            <w:tcW w:w="3910" w:type="dxa"/>
            <w:gridSpan w:val="13"/>
            <w:tcBorders>
              <w:top w:val="single" w:sz="4" w:space="0" w:color="000000"/>
              <w:left w:val="single" w:sz="4" w:space="0" w:color="000000"/>
              <w:bottom w:val="single" w:sz="4" w:space="0" w:color="000000"/>
              <w:right w:val="single" w:sz="4" w:space="0" w:color="000000"/>
            </w:tcBorders>
            <w:vAlign w:val="center"/>
          </w:tcPr>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□企业业务流程设计服务</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□企业内部管理服务</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□企业运营服务</w:t>
            </w:r>
          </w:p>
          <w:p w:rsidR="00AF12C9" w:rsidRDefault="00AF12C9">
            <w:pPr>
              <w:ind w:firstLine="240"/>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□企业供应链管理数据库服务</w:t>
            </w:r>
          </w:p>
        </w:tc>
      </w:tr>
      <w:tr w:rsidR="00AF12C9" w:rsidTr="00706733">
        <w:trPr>
          <w:cantSplit/>
          <w:trHeight w:val="2040"/>
        </w:trPr>
        <w:tc>
          <w:tcPr>
            <w:tcW w:w="712" w:type="dxa"/>
            <w:vMerge/>
            <w:tcBorders>
              <w:top w:val="single" w:sz="4" w:space="0" w:color="000000"/>
              <w:left w:val="single" w:sz="4" w:space="0" w:color="000000"/>
              <w:bottom w:val="single" w:sz="4" w:space="0" w:color="000000"/>
              <w:right w:val="single" w:sz="4" w:space="0" w:color="000000"/>
            </w:tcBorders>
            <w:vAlign w:val="center"/>
          </w:tcPr>
          <w:p w:rsidR="00AF12C9" w:rsidRDefault="00AF12C9">
            <w:pPr>
              <w:jc w:val="left"/>
              <w:rPr>
                <w:rFonts w:asciiTheme="minorEastAsia" w:hAnsiTheme="minorEastAsia" w:cstheme="minorEastAsia"/>
                <w:kern w:val="1"/>
                <w:sz w:val="24"/>
                <w:szCs w:val="24"/>
              </w:rPr>
            </w:pPr>
          </w:p>
        </w:tc>
        <w:tc>
          <w:tcPr>
            <w:tcW w:w="2183" w:type="dxa"/>
            <w:gridSpan w:val="5"/>
            <w:vMerge/>
            <w:tcBorders>
              <w:left w:val="single" w:sz="4" w:space="0" w:color="000000"/>
              <w:right w:val="single" w:sz="4" w:space="0" w:color="000000"/>
            </w:tcBorders>
            <w:vAlign w:val="center"/>
          </w:tcPr>
          <w:p w:rsidR="00AF12C9" w:rsidRDefault="00AF12C9">
            <w:pPr>
              <w:jc w:val="left"/>
              <w:rPr>
                <w:rFonts w:asciiTheme="minorEastAsia" w:hAnsiTheme="minorEastAsia" w:cstheme="minorEastAsia"/>
                <w:kern w:val="1"/>
                <w:sz w:val="24"/>
                <w:szCs w:val="24"/>
              </w:rPr>
            </w:pPr>
          </w:p>
        </w:tc>
        <w:tc>
          <w:tcPr>
            <w:tcW w:w="2358" w:type="dxa"/>
            <w:gridSpan w:val="11"/>
            <w:tcBorders>
              <w:top w:val="single" w:sz="4" w:space="0" w:color="auto"/>
              <w:left w:val="single" w:sz="4" w:space="0" w:color="000000"/>
              <w:bottom w:val="single" w:sz="4" w:space="0" w:color="auto"/>
              <w:right w:val="single" w:sz="4" w:space="0" w:color="000000"/>
            </w:tcBorders>
            <w:vAlign w:val="center"/>
          </w:tcPr>
          <w:p w:rsidR="00AF12C9" w:rsidRDefault="00AF12C9">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□技术性知识流程外包服务（KPO）</w:t>
            </w:r>
          </w:p>
        </w:tc>
        <w:tc>
          <w:tcPr>
            <w:tcW w:w="3910" w:type="dxa"/>
            <w:gridSpan w:val="13"/>
            <w:tcBorders>
              <w:top w:val="single" w:sz="4" w:space="0" w:color="000000"/>
              <w:left w:val="single" w:sz="4" w:space="0" w:color="000000"/>
              <w:bottom w:val="single" w:sz="4" w:space="0" w:color="auto"/>
              <w:right w:val="single" w:sz="4" w:space="0" w:color="000000"/>
            </w:tcBorders>
            <w:vAlign w:val="center"/>
          </w:tcPr>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包括知识产权研究、医药和生物技术研发和测试、产品技术研发、工业设计、分析学和数据挖掘、</w:t>
            </w:r>
            <w:proofErr w:type="gramStart"/>
            <w:r>
              <w:rPr>
                <w:rFonts w:asciiTheme="minorEastAsia" w:hAnsiTheme="minorEastAsia" w:cstheme="minorEastAsia" w:hint="eastAsia"/>
                <w:kern w:val="1"/>
                <w:sz w:val="24"/>
                <w:szCs w:val="24"/>
              </w:rPr>
              <w:t>动漫及网游设计</w:t>
            </w:r>
            <w:proofErr w:type="gramEnd"/>
            <w:r>
              <w:rPr>
                <w:rFonts w:asciiTheme="minorEastAsia" w:hAnsiTheme="minorEastAsia" w:cstheme="minorEastAsia" w:hint="eastAsia"/>
                <w:kern w:val="1"/>
                <w:sz w:val="24"/>
                <w:szCs w:val="24"/>
              </w:rPr>
              <w:t>研发、教育课件研发、工程设计等领域</w:t>
            </w:r>
          </w:p>
          <w:p w:rsidR="00AF12C9" w:rsidRDefault="00AF12C9">
            <w:pPr>
              <w:rPr>
                <w:rFonts w:asciiTheme="minorEastAsia" w:hAnsiTheme="minorEastAsia" w:cstheme="minorEastAsia" w:hint="eastAsia"/>
                <w:kern w:val="1"/>
                <w:sz w:val="24"/>
                <w:szCs w:val="24"/>
              </w:rPr>
            </w:pPr>
          </w:p>
          <w:p w:rsidR="00AF12C9" w:rsidRDefault="00AF12C9">
            <w:pPr>
              <w:rPr>
                <w:rFonts w:asciiTheme="minorEastAsia" w:hAnsiTheme="minorEastAsia" w:cstheme="minorEastAsia"/>
                <w:kern w:val="1"/>
                <w:sz w:val="24"/>
                <w:szCs w:val="24"/>
              </w:rPr>
            </w:pPr>
          </w:p>
        </w:tc>
      </w:tr>
      <w:tr w:rsidR="00722862" w:rsidTr="00722862">
        <w:trPr>
          <w:cantSplit/>
          <w:trHeight w:val="1984"/>
        </w:trPr>
        <w:tc>
          <w:tcPr>
            <w:tcW w:w="712" w:type="dxa"/>
            <w:vMerge/>
            <w:tcBorders>
              <w:top w:val="single" w:sz="4" w:space="0" w:color="000000"/>
              <w:left w:val="single" w:sz="4" w:space="0" w:color="000000"/>
              <w:bottom w:val="single" w:sz="4" w:space="0" w:color="000000"/>
              <w:right w:val="single" w:sz="4" w:space="0" w:color="000000"/>
            </w:tcBorders>
            <w:vAlign w:val="center"/>
          </w:tcPr>
          <w:p w:rsidR="00722862" w:rsidRDefault="00722862">
            <w:pPr>
              <w:jc w:val="left"/>
              <w:rPr>
                <w:rFonts w:asciiTheme="minorEastAsia" w:hAnsiTheme="minorEastAsia" w:cstheme="minorEastAsia"/>
                <w:kern w:val="1"/>
                <w:sz w:val="24"/>
                <w:szCs w:val="24"/>
              </w:rPr>
            </w:pPr>
          </w:p>
        </w:tc>
        <w:tc>
          <w:tcPr>
            <w:tcW w:w="2183" w:type="dxa"/>
            <w:gridSpan w:val="5"/>
            <w:vMerge w:val="restart"/>
            <w:tcBorders>
              <w:top w:val="single" w:sz="4" w:space="0" w:color="auto"/>
              <w:left w:val="single" w:sz="4" w:space="0" w:color="000000"/>
              <w:right w:val="single" w:sz="4" w:space="0" w:color="000000"/>
            </w:tcBorders>
            <w:vAlign w:val="center"/>
          </w:tcPr>
          <w:p w:rsidR="00975745" w:rsidRDefault="00975745" w:rsidP="00975745">
            <w:pPr>
              <w:jc w:val="center"/>
              <w:rPr>
                <w:rFonts w:asciiTheme="minorEastAsia" w:hAnsiTheme="minorEastAsia" w:cstheme="minorEastAsia" w:hint="eastAsia"/>
                <w:kern w:val="1"/>
                <w:sz w:val="24"/>
                <w:szCs w:val="24"/>
              </w:rPr>
            </w:pPr>
          </w:p>
          <w:p w:rsidR="00975745" w:rsidRDefault="00975745" w:rsidP="00975745">
            <w:pPr>
              <w:jc w:val="center"/>
              <w:rPr>
                <w:rFonts w:asciiTheme="minorEastAsia" w:hAnsiTheme="minorEastAsia" w:cstheme="minorEastAsia" w:hint="eastAsia"/>
                <w:kern w:val="1"/>
                <w:sz w:val="24"/>
                <w:szCs w:val="24"/>
              </w:rPr>
            </w:pPr>
          </w:p>
          <w:p w:rsidR="00975745" w:rsidRDefault="00975745" w:rsidP="00975745">
            <w:pPr>
              <w:jc w:val="center"/>
              <w:rPr>
                <w:rFonts w:asciiTheme="minorEastAsia" w:hAnsiTheme="minorEastAsia" w:cstheme="minorEastAsia" w:hint="eastAsia"/>
                <w:kern w:val="1"/>
                <w:sz w:val="24"/>
                <w:szCs w:val="24"/>
              </w:rPr>
            </w:pPr>
          </w:p>
          <w:p w:rsidR="00975745" w:rsidRDefault="00975745" w:rsidP="00975745">
            <w:pPr>
              <w:jc w:val="center"/>
              <w:rPr>
                <w:rFonts w:asciiTheme="minorEastAsia" w:hAnsiTheme="minorEastAsia" w:cstheme="minorEastAsia" w:hint="eastAsia"/>
                <w:kern w:val="1"/>
                <w:sz w:val="24"/>
                <w:szCs w:val="24"/>
              </w:rPr>
            </w:pPr>
          </w:p>
          <w:p w:rsidR="00975745" w:rsidRDefault="00975745" w:rsidP="00975745">
            <w:pPr>
              <w:jc w:val="center"/>
              <w:rPr>
                <w:rFonts w:asciiTheme="minorEastAsia" w:hAnsiTheme="minorEastAsia" w:cstheme="minorEastAsia" w:hint="eastAsia"/>
                <w:kern w:val="1"/>
                <w:sz w:val="24"/>
                <w:szCs w:val="24"/>
              </w:rPr>
            </w:pPr>
            <w:bookmarkStart w:id="0" w:name="_GoBack"/>
            <w:bookmarkEnd w:id="0"/>
            <w:r>
              <w:rPr>
                <w:rFonts w:asciiTheme="minorEastAsia" w:hAnsiTheme="minorEastAsia" w:cstheme="minorEastAsia" w:hint="eastAsia"/>
                <w:kern w:val="1"/>
                <w:sz w:val="24"/>
                <w:szCs w:val="24"/>
              </w:rPr>
              <w:t>服务业务范围</w:t>
            </w:r>
          </w:p>
          <w:p w:rsidR="00975745" w:rsidRDefault="00975745" w:rsidP="00975745">
            <w:pPr>
              <w:jc w:val="cente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（服务贸易类）</w:t>
            </w:r>
          </w:p>
          <w:p w:rsidR="00722862" w:rsidRDefault="00722862" w:rsidP="00722862">
            <w:pPr>
              <w:jc w:val="center"/>
              <w:rPr>
                <w:rFonts w:asciiTheme="minorEastAsia" w:hAnsiTheme="minorEastAsia" w:cstheme="minorEastAsia"/>
                <w:kern w:val="1"/>
                <w:sz w:val="24"/>
                <w:szCs w:val="24"/>
              </w:rPr>
            </w:pP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722862" w:rsidRDefault="00722862" w:rsidP="00BC2C75">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w:t>
            </w:r>
            <w:r>
              <w:rPr>
                <w:rFonts w:asciiTheme="minorEastAsia" w:hAnsiTheme="minorEastAsia" w:cstheme="minorEastAsia" w:hint="eastAsia"/>
                <w:kern w:val="1"/>
                <w:sz w:val="24"/>
                <w:szCs w:val="24"/>
              </w:rPr>
              <w:t>计算机和信息服务</w:t>
            </w:r>
          </w:p>
        </w:tc>
        <w:tc>
          <w:tcPr>
            <w:tcW w:w="3910" w:type="dxa"/>
            <w:gridSpan w:val="13"/>
            <w:tcBorders>
              <w:top w:val="single" w:sz="4" w:space="0" w:color="000000"/>
              <w:left w:val="single" w:sz="4" w:space="0" w:color="000000"/>
              <w:bottom w:val="single" w:sz="4" w:space="0" w:color="000000"/>
              <w:right w:val="single" w:sz="4" w:space="0" w:color="000000"/>
            </w:tcBorders>
            <w:vAlign w:val="center"/>
          </w:tcPr>
          <w:p w:rsidR="00722862"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1.信息系统集成读物：信</w:t>
            </w:r>
            <w:r w:rsidRPr="00BC2C75">
              <w:rPr>
                <w:rFonts w:asciiTheme="minorEastAsia" w:hAnsiTheme="minorEastAsia" w:cstheme="minorEastAsia" w:hint="eastAsia"/>
                <w:kern w:val="1"/>
                <w:sz w:val="24"/>
                <w:szCs w:val="24"/>
              </w:rPr>
              <w:t>系统集成咨询服务；系统集成工程服务；提供硬件设备现场组装、软件安装与调试及相关运营维护支撑服务；系统运营维护服务，包括系统运行检测监控、故障定位与排除、性能管理、优化升级等。</w:t>
            </w:r>
          </w:p>
          <w:p w:rsidR="00722862"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2.数据服务：</w:t>
            </w:r>
            <w:r w:rsidRPr="00BC2C75">
              <w:rPr>
                <w:rFonts w:asciiTheme="minorEastAsia" w:hAnsiTheme="minorEastAsia" w:cstheme="minorEastAsia" w:hint="eastAsia"/>
                <w:kern w:val="1"/>
                <w:sz w:val="24"/>
                <w:szCs w:val="24"/>
              </w:rPr>
              <w:t>数据存储管理服务，提供数据规划、评估、审计、咨询、清洗、整理、应用服务，数据增值服务，提供其他未分类数据处理服务。</w:t>
            </w:r>
          </w:p>
        </w:tc>
      </w:tr>
      <w:tr w:rsidR="00722862" w:rsidTr="00606064">
        <w:trPr>
          <w:cantSplit/>
          <w:trHeight w:val="1984"/>
        </w:trPr>
        <w:tc>
          <w:tcPr>
            <w:tcW w:w="712" w:type="dxa"/>
            <w:vMerge/>
            <w:tcBorders>
              <w:top w:val="single" w:sz="4" w:space="0" w:color="000000"/>
              <w:left w:val="single" w:sz="4" w:space="0" w:color="000000"/>
              <w:bottom w:val="single" w:sz="4" w:space="0" w:color="000000"/>
              <w:right w:val="single" w:sz="4" w:space="0" w:color="000000"/>
            </w:tcBorders>
            <w:vAlign w:val="center"/>
          </w:tcPr>
          <w:p w:rsidR="00722862" w:rsidRDefault="00722862">
            <w:pPr>
              <w:jc w:val="left"/>
              <w:rPr>
                <w:rFonts w:asciiTheme="minorEastAsia" w:hAnsiTheme="minorEastAsia" w:cstheme="minorEastAsia"/>
                <w:kern w:val="1"/>
                <w:sz w:val="24"/>
                <w:szCs w:val="24"/>
              </w:rPr>
            </w:pPr>
          </w:p>
        </w:tc>
        <w:tc>
          <w:tcPr>
            <w:tcW w:w="2183" w:type="dxa"/>
            <w:gridSpan w:val="5"/>
            <w:vMerge/>
            <w:tcBorders>
              <w:left w:val="single" w:sz="4" w:space="0" w:color="000000"/>
              <w:right w:val="single" w:sz="4" w:space="0" w:color="000000"/>
            </w:tcBorders>
            <w:vAlign w:val="center"/>
          </w:tcPr>
          <w:p w:rsidR="00722862" w:rsidRDefault="00722862">
            <w:pPr>
              <w:jc w:val="left"/>
              <w:rPr>
                <w:rFonts w:asciiTheme="minorEastAsia" w:hAnsiTheme="minorEastAsia" w:cstheme="minorEastAsia"/>
                <w:kern w:val="1"/>
                <w:sz w:val="24"/>
                <w:szCs w:val="24"/>
              </w:rPr>
            </w:pP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722862" w:rsidRDefault="00722862" w:rsidP="00BC2C75">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w:t>
            </w:r>
            <w:r>
              <w:rPr>
                <w:rFonts w:asciiTheme="minorEastAsia" w:hAnsiTheme="minorEastAsia" w:cstheme="minorEastAsia" w:hint="eastAsia"/>
                <w:kern w:val="1"/>
                <w:sz w:val="24"/>
                <w:szCs w:val="24"/>
              </w:rPr>
              <w:t>研究开发和技术服务</w:t>
            </w:r>
          </w:p>
        </w:tc>
        <w:tc>
          <w:tcPr>
            <w:tcW w:w="3910" w:type="dxa"/>
            <w:gridSpan w:val="13"/>
            <w:tcBorders>
              <w:top w:val="single" w:sz="4" w:space="0" w:color="000000"/>
              <w:left w:val="single" w:sz="4" w:space="0" w:color="000000"/>
              <w:bottom w:val="single" w:sz="4" w:space="0" w:color="000000"/>
              <w:right w:val="single" w:sz="4" w:space="0" w:color="000000"/>
            </w:tcBorders>
            <w:vAlign w:val="center"/>
          </w:tcPr>
          <w:p w:rsidR="00722862"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3.研究和实验开发服务：</w:t>
            </w:r>
            <w:r w:rsidRPr="00BC2C75">
              <w:rPr>
                <w:rFonts w:asciiTheme="minorEastAsia" w:hAnsiTheme="minorEastAsia" w:cstheme="minorEastAsia" w:hint="eastAsia"/>
                <w:kern w:val="1"/>
                <w:sz w:val="24"/>
                <w:szCs w:val="24"/>
              </w:rPr>
              <w:t>物理学、化学、生物学、基因学、工程学、医学、农业科学、环境科学、人类地理科学、经济学和人文科学等领域的研究和实验开发服务。</w:t>
            </w:r>
          </w:p>
          <w:p w:rsidR="00722862" w:rsidRPr="00BC2C75"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4.工业设计服务：</w:t>
            </w:r>
            <w:r w:rsidRPr="00BC2C75">
              <w:rPr>
                <w:rFonts w:asciiTheme="minorEastAsia" w:hAnsiTheme="minorEastAsia" w:cstheme="minorEastAsia" w:hint="eastAsia"/>
                <w:kern w:val="1"/>
                <w:sz w:val="24"/>
                <w:szCs w:val="24"/>
              </w:rPr>
              <w:t>对产品的材料、结构、机理、形状、颜色和表面处理的设计与选择；对产品进行的综合设计服务，即产品外观的设计、机械结构和电路设计等服务。</w:t>
            </w:r>
          </w:p>
          <w:p w:rsidR="00722862" w:rsidRPr="00BC2C75"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5.知识产权跨境许可与转让：</w:t>
            </w:r>
            <w:r w:rsidRPr="00BC2C75">
              <w:rPr>
                <w:rFonts w:asciiTheme="minorEastAsia" w:hAnsiTheme="minorEastAsia" w:cstheme="minorEastAsia" w:hint="eastAsia"/>
                <w:kern w:val="1"/>
                <w:sz w:val="24"/>
                <w:szCs w:val="24"/>
              </w:rPr>
              <w:t>以专利、版权、商标等为载体的技术贸易；知识产权跨境许可是指授权境外机构有偿使用专利、版权和商标等；知识产权跨境转让是指将专利、版权和商标等知识产权售卖给境外机构。</w:t>
            </w:r>
          </w:p>
        </w:tc>
      </w:tr>
      <w:tr w:rsidR="00722862" w:rsidRPr="00BC2C75" w:rsidTr="005713C5">
        <w:trPr>
          <w:cantSplit/>
          <w:trHeight w:val="1984"/>
        </w:trPr>
        <w:tc>
          <w:tcPr>
            <w:tcW w:w="712" w:type="dxa"/>
            <w:vMerge/>
            <w:tcBorders>
              <w:top w:val="single" w:sz="4" w:space="0" w:color="000000"/>
              <w:left w:val="single" w:sz="4" w:space="0" w:color="000000"/>
              <w:bottom w:val="single" w:sz="4" w:space="0" w:color="000000"/>
              <w:right w:val="single" w:sz="4" w:space="0" w:color="000000"/>
            </w:tcBorders>
            <w:vAlign w:val="center"/>
          </w:tcPr>
          <w:p w:rsidR="00722862" w:rsidRDefault="00722862">
            <w:pPr>
              <w:jc w:val="left"/>
              <w:rPr>
                <w:rFonts w:asciiTheme="minorEastAsia" w:hAnsiTheme="minorEastAsia" w:cstheme="minorEastAsia"/>
                <w:kern w:val="1"/>
                <w:sz w:val="24"/>
                <w:szCs w:val="24"/>
              </w:rPr>
            </w:pPr>
          </w:p>
        </w:tc>
        <w:tc>
          <w:tcPr>
            <w:tcW w:w="2183" w:type="dxa"/>
            <w:gridSpan w:val="5"/>
            <w:vMerge/>
            <w:tcBorders>
              <w:left w:val="single" w:sz="4" w:space="0" w:color="000000"/>
              <w:bottom w:val="single" w:sz="4" w:space="0" w:color="000000"/>
              <w:right w:val="single" w:sz="4" w:space="0" w:color="000000"/>
            </w:tcBorders>
            <w:vAlign w:val="center"/>
          </w:tcPr>
          <w:p w:rsidR="00722862" w:rsidRDefault="00722862">
            <w:pPr>
              <w:jc w:val="left"/>
              <w:rPr>
                <w:rFonts w:asciiTheme="minorEastAsia" w:hAnsiTheme="minorEastAsia" w:cstheme="minorEastAsia"/>
                <w:kern w:val="1"/>
                <w:sz w:val="24"/>
                <w:szCs w:val="24"/>
              </w:rPr>
            </w:pP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722862" w:rsidRDefault="00722862" w:rsidP="00BC2C75">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w:t>
            </w:r>
            <w:r>
              <w:rPr>
                <w:rFonts w:asciiTheme="minorEastAsia" w:hAnsiTheme="minorEastAsia" w:cstheme="minorEastAsia" w:hint="eastAsia"/>
                <w:kern w:val="1"/>
                <w:sz w:val="24"/>
                <w:szCs w:val="24"/>
              </w:rPr>
              <w:t>文化技术服务</w:t>
            </w:r>
          </w:p>
        </w:tc>
        <w:tc>
          <w:tcPr>
            <w:tcW w:w="3910" w:type="dxa"/>
            <w:gridSpan w:val="13"/>
            <w:tcBorders>
              <w:top w:val="single" w:sz="4" w:space="0" w:color="000000"/>
              <w:left w:val="single" w:sz="4" w:space="0" w:color="000000"/>
              <w:bottom w:val="single" w:sz="4" w:space="0" w:color="000000"/>
              <w:right w:val="single" w:sz="4" w:space="0" w:color="000000"/>
            </w:tcBorders>
            <w:vAlign w:val="center"/>
          </w:tcPr>
          <w:p w:rsidR="00722862"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6.文化产品数字制作及相关服务：</w:t>
            </w:r>
            <w:r w:rsidRPr="00722862">
              <w:rPr>
                <w:rFonts w:asciiTheme="minorEastAsia" w:hAnsiTheme="minorEastAsia" w:cstheme="minorEastAsia" w:hint="eastAsia"/>
                <w:kern w:val="1"/>
                <w:sz w:val="24"/>
                <w:szCs w:val="24"/>
              </w:rPr>
              <w:t>采用数字技术对舞台剧目、音乐、美术、文物、非物质文化遗产、文献资源等文化内容以及各种出版物进行数字化转化和开发，为各种显示终端提供内容，以及采用数字技术传播、经营文化产品等相关服务。</w:t>
            </w:r>
          </w:p>
          <w:p w:rsidR="00722862"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7.文化产品的对外翻译、配音及制作服务：</w:t>
            </w:r>
            <w:r w:rsidRPr="00722862">
              <w:rPr>
                <w:rFonts w:asciiTheme="minorEastAsia" w:hAnsiTheme="minorEastAsia" w:cstheme="minorEastAsia" w:hint="eastAsia"/>
                <w:kern w:val="1"/>
                <w:sz w:val="24"/>
                <w:szCs w:val="24"/>
              </w:rPr>
              <w:t>将本国文化产品翻译或配音成其他国家语言，将其他国家文化产品翻译或配音成本国语言以及与其相关的制作服务。</w:t>
            </w:r>
          </w:p>
          <w:p w:rsidR="00722862" w:rsidRDefault="00722862">
            <w:pPr>
              <w:rPr>
                <w:rFonts w:asciiTheme="minorEastAsia" w:hAnsiTheme="minorEastAsia" w:cstheme="minorEastAsia" w:hint="eastAsia"/>
                <w:kern w:val="1"/>
                <w:sz w:val="24"/>
                <w:szCs w:val="24"/>
              </w:rPr>
            </w:pPr>
          </w:p>
          <w:p w:rsidR="00722862" w:rsidRPr="00BC2C75" w:rsidRDefault="00722862">
            <w:pPr>
              <w:rPr>
                <w:rFonts w:asciiTheme="minorEastAsia" w:hAnsiTheme="minorEastAsia" w:cstheme="minorEastAsia" w:hint="eastAsia"/>
                <w:kern w:val="1"/>
                <w:sz w:val="24"/>
                <w:szCs w:val="24"/>
              </w:rPr>
            </w:pPr>
          </w:p>
        </w:tc>
      </w:tr>
      <w:tr w:rsidR="00BC2C75" w:rsidRPr="00BC2C75" w:rsidTr="005713C5">
        <w:trPr>
          <w:cantSplit/>
          <w:trHeight w:val="1984"/>
        </w:trPr>
        <w:tc>
          <w:tcPr>
            <w:tcW w:w="712" w:type="dxa"/>
            <w:vMerge/>
            <w:tcBorders>
              <w:top w:val="single" w:sz="4" w:space="0" w:color="000000"/>
              <w:left w:val="single" w:sz="4" w:space="0" w:color="000000"/>
              <w:bottom w:val="single" w:sz="4" w:space="0" w:color="000000"/>
              <w:right w:val="single" w:sz="4" w:space="0" w:color="000000"/>
            </w:tcBorders>
            <w:vAlign w:val="center"/>
          </w:tcPr>
          <w:p w:rsidR="00BC2C75" w:rsidRDefault="00BC2C75">
            <w:pPr>
              <w:jc w:val="left"/>
              <w:rPr>
                <w:rFonts w:asciiTheme="minorEastAsia" w:hAnsiTheme="minorEastAsia" w:cstheme="minorEastAsia"/>
                <w:kern w:val="1"/>
                <w:sz w:val="24"/>
                <w:szCs w:val="24"/>
              </w:rPr>
            </w:pPr>
          </w:p>
        </w:tc>
        <w:tc>
          <w:tcPr>
            <w:tcW w:w="2183" w:type="dxa"/>
            <w:gridSpan w:val="5"/>
            <w:tcBorders>
              <w:left w:val="single" w:sz="4" w:space="0" w:color="000000"/>
              <w:bottom w:val="single" w:sz="4" w:space="0" w:color="000000"/>
              <w:right w:val="single" w:sz="4" w:space="0" w:color="000000"/>
            </w:tcBorders>
            <w:vAlign w:val="center"/>
          </w:tcPr>
          <w:p w:rsidR="00BC2C75" w:rsidRDefault="00BC2C75">
            <w:pPr>
              <w:jc w:val="left"/>
              <w:rPr>
                <w:rFonts w:asciiTheme="minorEastAsia" w:hAnsiTheme="minorEastAsia" w:cstheme="minorEastAsia"/>
                <w:kern w:val="1"/>
                <w:sz w:val="24"/>
                <w:szCs w:val="24"/>
              </w:rPr>
            </w:pPr>
          </w:p>
        </w:tc>
        <w:tc>
          <w:tcPr>
            <w:tcW w:w="2358" w:type="dxa"/>
            <w:gridSpan w:val="11"/>
            <w:tcBorders>
              <w:top w:val="single" w:sz="4" w:space="0" w:color="000000"/>
              <w:left w:val="single" w:sz="4" w:space="0" w:color="000000"/>
              <w:bottom w:val="single" w:sz="4" w:space="0" w:color="000000"/>
              <w:right w:val="single" w:sz="4" w:space="0" w:color="000000"/>
            </w:tcBorders>
            <w:vAlign w:val="center"/>
          </w:tcPr>
          <w:p w:rsidR="00BC2C75" w:rsidRDefault="00BC2C75" w:rsidP="00BC2C75">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w:t>
            </w:r>
            <w:r>
              <w:rPr>
                <w:rFonts w:asciiTheme="minorEastAsia" w:hAnsiTheme="minorEastAsia" w:cstheme="minorEastAsia" w:hint="eastAsia"/>
                <w:kern w:val="1"/>
                <w:sz w:val="24"/>
                <w:szCs w:val="24"/>
              </w:rPr>
              <w:t>中医药医疗服务</w:t>
            </w:r>
          </w:p>
        </w:tc>
        <w:tc>
          <w:tcPr>
            <w:tcW w:w="3910" w:type="dxa"/>
            <w:gridSpan w:val="13"/>
            <w:tcBorders>
              <w:top w:val="single" w:sz="4" w:space="0" w:color="000000"/>
              <w:left w:val="single" w:sz="4" w:space="0" w:color="000000"/>
              <w:bottom w:val="single" w:sz="4" w:space="0" w:color="000000"/>
              <w:right w:val="single" w:sz="4" w:space="0" w:color="000000"/>
            </w:tcBorders>
            <w:vAlign w:val="center"/>
          </w:tcPr>
          <w:p w:rsidR="00BC2C75" w:rsidRDefault="00722862">
            <w:pPr>
              <w:rPr>
                <w:rFonts w:asciiTheme="minorEastAsia" w:hAnsiTheme="minorEastAsia" w:cstheme="minorEastAsia" w:hint="eastAsia"/>
                <w:kern w:val="1"/>
                <w:sz w:val="24"/>
                <w:szCs w:val="24"/>
              </w:rPr>
            </w:pPr>
            <w:r>
              <w:rPr>
                <w:rFonts w:asciiTheme="minorEastAsia" w:hAnsiTheme="minorEastAsia" w:cstheme="minorEastAsia" w:hint="eastAsia"/>
                <w:kern w:val="1"/>
                <w:sz w:val="24"/>
                <w:szCs w:val="24"/>
              </w:rPr>
              <w:t>8.</w:t>
            </w:r>
            <w:r w:rsidR="00BC2C75">
              <w:rPr>
                <w:rFonts w:asciiTheme="minorEastAsia" w:hAnsiTheme="minorEastAsia" w:cstheme="minorEastAsia" w:hint="eastAsia"/>
                <w:kern w:val="1"/>
                <w:sz w:val="24"/>
                <w:szCs w:val="24"/>
              </w:rPr>
              <w:t>中医药医疗保健及相关服务：</w:t>
            </w:r>
            <w:r w:rsidR="00BC2C75" w:rsidRPr="00722862">
              <w:rPr>
                <w:rFonts w:asciiTheme="minorEastAsia" w:hAnsiTheme="minorEastAsia" w:cstheme="minorEastAsia" w:hint="eastAsia"/>
                <w:kern w:val="1"/>
                <w:sz w:val="24"/>
                <w:szCs w:val="24"/>
              </w:rPr>
              <w:t>与中医药相关的远程医疗保健、教育培训、文化交流等服务。</w:t>
            </w:r>
          </w:p>
        </w:tc>
      </w:tr>
      <w:tr w:rsidR="00E32179" w:rsidTr="005E6E9F">
        <w:trPr>
          <w:cantSplit/>
          <w:trHeight w:val="139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企业认定情况</w:t>
            </w:r>
          </w:p>
        </w:tc>
        <w:tc>
          <w:tcPr>
            <w:tcW w:w="6268" w:type="dxa"/>
            <w:gridSpan w:val="24"/>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□高新技术企业   □集成电路企业</w:t>
            </w:r>
          </w:p>
          <w:p w:rsidR="00E32179" w:rsidRDefault="00F319ED">
            <w:pPr>
              <w:rPr>
                <w:rFonts w:asciiTheme="minorEastAsia" w:hAnsiTheme="minorEastAsia" w:cstheme="minorEastAsia"/>
                <w:spacing w:val="-23"/>
                <w:kern w:val="1"/>
                <w:sz w:val="24"/>
                <w:szCs w:val="24"/>
              </w:rPr>
            </w:pPr>
            <w:r>
              <w:rPr>
                <w:rFonts w:asciiTheme="minorEastAsia" w:hAnsiTheme="minorEastAsia" w:cstheme="minorEastAsia" w:hint="eastAsia"/>
                <w:kern w:val="1"/>
                <w:sz w:val="24"/>
                <w:szCs w:val="24"/>
              </w:rPr>
              <w:t>□软件企业       □科技型中小企业</w:t>
            </w:r>
          </w:p>
        </w:tc>
      </w:tr>
      <w:tr w:rsidR="00E32179" w:rsidTr="005E6E9F">
        <w:trPr>
          <w:cantSplit/>
          <w:trHeight w:val="1421"/>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3"/>
                <w:kern w:val="1"/>
                <w:sz w:val="24"/>
                <w:szCs w:val="24"/>
              </w:rPr>
            </w:pPr>
          </w:p>
        </w:tc>
        <w:tc>
          <w:tcPr>
            <w:tcW w:w="2183"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spacing w:val="-23"/>
                <w:kern w:val="1"/>
                <w:sz w:val="24"/>
                <w:szCs w:val="24"/>
              </w:rPr>
            </w:pPr>
            <w:r>
              <w:rPr>
                <w:rFonts w:asciiTheme="minorEastAsia" w:hAnsiTheme="minorEastAsia" w:cstheme="minorEastAsia" w:hint="eastAsia"/>
                <w:kern w:val="1"/>
                <w:sz w:val="24"/>
                <w:szCs w:val="24"/>
              </w:rPr>
              <w:t>前三大股东及所占股份比例（100字以内）</w:t>
            </w:r>
          </w:p>
        </w:tc>
        <w:tc>
          <w:tcPr>
            <w:tcW w:w="6268" w:type="dxa"/>
            <w:gridSpan w:val="24"/>
            <w:tcBorders>
              <w:top w:val="single" w:sz="4" w:space="0" w:color="000000"/>
              <w:left w:val="single" w:sz="4" w:space="0" w:color="000000"/>
              <w:bottom w:val="single" w:sz="4" w:space="0" w:color="000000"/>
              <w:right w:val="single" w:sz="4" w:space="0" w:color="000000"/>
            </w:tcBorders>
          </w:tcPr>
          <w:p w:rsidR="00E32179" w:rsidRDefault="00E32179">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kern w:val="1"/>
                <w:sz w:val="24"/>
                <w:szCs w:val="24"/>
              </w:rPr>
            </w:pPr>
          </w:p>
        </w:tc>
      </w:tr>
      <w:tr w:rsidR="00E32179" w:rsidTr="005E6E9F">
        <w:trPr>
          <w:cantSplit/>
          <w:trHeight w:val="732"/>
        </w:trPr>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企业人员情况</w:t>
            </w:r>
          </w:p>
        </w:tc>
        <w:tc>
          <w:tcPr>
            <w:tcW w:w="1447"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姓 名</w:t>
            </w:r>
          </w:p>
        </w:tc>
        <w:tc>
          <w:tcPr>
            <w:tcW w:w="869"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出生年月</w:t>
            </w:r>
          </w:p>
        </w:tc>
        <w:tc>
          <w:tcPr>
            <w:tcW w:w="1646"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spacing w:val="-23"/>
                <w:kern w:val="1"/>
                <w:sz w:val="24"/>
                <w:szCs w:val="24"/>
              </w:rPr>
            </w:pPr>
            <w:r>
              <w:rPr>
                <w:rFonts w:asciiTheme="minorEastAsia" w:hAnsiTheme="minorEastAsia" w:cstheme="minorEastAsia" w:hint="eastAsia"/>
                <w:spacing w:val="-23"/>
                <w:kern w:val="1"/>
                <w:sz w:val="24"/>
                <w:szCs w:val="24"/>
              </w:rPr>
              <w:t>文化程度/学位</w:t>
            </w:r>
          </w:p>
        </w:tc>
        <w:tc>
          <w:tcPr>
            <w:tcW w:w="170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spacing w:val="-23"/>
                <w:kern w:val="1"/>
                <w:sz w:val="24"/>
                <w:szCs w:val="24"/>
              </w:rPr>
            </w:pPr>
            <w:r>
              <w:rPr>
                <w:rFonts w:asciiTheme="minorEastAsia" w:hAnsiTheme="minorEastAsia" w:cstheme="minorEastAsia" w:hint="eastAsia"/>
                <w:spacing w:val="-23"/>
                <w:kern w:val="1"/>
                <w:sz w:val="24"/>
                <w:szCs w:val="24"/>
              </w:rPr>
              <w:t>专业技术职称</w:t>
            </w:r>
          </w:p>
        </w:tc>
        <w:tc>
          <w:tcPr>
            <w:tcW w:w="1644"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spacing w:val="-23"/>
                <w:kern w:val="1"/>
                <w:sz w:val="24"/>
                <w:szCs w:val="24"/>
              </w:rPr>
            </w:pPr>
            <w:r>
              <w:rPr>
                <w:rFonts w:asciiTheme="minorEastAsia" w:hAnsiTheme="minorEastAsia" w:cstheme="minorEastAsia" w:hint="eastAsia"/>
                <w:spacing w:val="-23"/>
                <w:kern w:val="1"/>
                <w:sz w:val="24"/>
                <w:szCs w:val="24"/>
              </w:rPr>
              <w:t>联系电话</w:t>
            </w:r>
          </w:p>
        </w:tc>
      </w:tr>
      <w:tr w:rsidR="00E32179" w:rsidTr="005E6E9F">
        <w:trPr>
          <w:cantSplit/>
          <w:trHeight w:hRule="exact" w:val="54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3"/>
                <w:kern w:val="1"/>
                <w:sz w:val="24"/>
                <w:szCs w:val="24"/>
              </w:rPr>
            </w:pPr>
          </w:p>
        </w:tc>
        <w:tc>
          <w:tcPr>
            <w:tcW w:w="1447"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spacing w:val="-23"/>
                <w:kern w:val="1"/>
                <w:sz w:val="24"/>
                <w:szCs w:val="24"/>
              </w:rPr>
            </w:pPr>
            <w:r>
              <w:rPr>
                <w:rFonts w:asciiTheme="minorEastAsia" w:hAnsiTheme="minorEastAsia" w:cstheme="minorEastAsia" w:hint="eastAsia"/>
                <w:spacing w:val="-23"/>
                <w:kern w:val="1"/>
                <w:sz w:val="24"/>
                <w:szCs w:val="24"/>
              </w:rPr>
              <w:t>法定代表人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869"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646"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70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644"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hRule="exact" w:val="682"/>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1447"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F319ED">
            <w:pPr>
              <w:ind w:hanging="36"/>
              <w:jc w:val="center"/>
              <w:rPr>
                <w:rFonts w:asciiTheme="minorEastAsia" w:hAnsiTheme="minorEastAsia" w:cstheme="minorEastAsia"/>
                <w:spacing w:val="-34"/>
                <w:kern w:val="1"/>
                <w:sz w:val="24"/>
                <w:szCs w:val="24"/>
              </w:rPr>
            </w:pPr>
            <w:r>
              <w:rPr>
                <w:rFonts w:asciiTheme="minorEastAsia" w:hAnsiTheme="minorEastAsia" w:cstheme="minorEastAsia" w:hint="eastAsia"/>
                <w:spacing w:val="-34"/>
                <w:kern w:val="1"/>
                <w:sz w:val="24"/>
                <w:szCs w:val="24"/>
              </w:rPr>
              <w:t>总裁（总经理）</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869"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646"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70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644"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val="50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1447" w:type="dxa"/>
            <w:gridSpan w:val="2"/>
            <w:vMerge w:val="restart"/>
            <w:tcBorders>
              <w:top w:val="single" w:sz="4" w:space="0" w:color="000000"/>
              <w:left w:val="single" w:sz="4" w:space="0" w:color="000000"/>
              <w:right w:val="single" w:sz="4" w:space="0" w:color="000000"/>
            </w:tcBorders>
            <w:vAlign w:val="center"/>
          </w:tcPr>
          <w:p w:rsidR="00E32179" w:rsidRDefault="00F319ED">
            <w:pPr>
              <w:ind w:right="-42" w:hanging="57"/>
              <w:rPr>
                <w:rFonts w:asciiTheme="minorEastAsia" w:hAnsiTheme="minorEastAsia" w:cstheme="minorEastAsia"/>
                <w:spacing w:val="-23"/>
                <w:kern w:val="1"/>
                <w:sz w:val="24"/>
                <w:szCs w:val="24"/>
              </w:rPr>
            </w:pPr>
            <w:r>
              <w:rPr>
                <w:rFonts w:asciiTheme="minorEastAsia" w:hAnsiTheme="minorEastAsia" w:cstheme="minorEastAsia" w:hint="eastAsia"/>
                <w:kern w:val="1"/>
                <w:sz w:val="24"/>
                <w:szCs w:val="24"/>
              </w:rPr>
              <w:t>人员变化情况</w:t>
            </w:r>
          </w:p>
        </w:tc>
        <w:tc>
          <w:tcPr>
            <w:tcW w:w="2007"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上年</w:t>
            </w:r>
            <w:proofErr w:type="gramStart"/>
            <w:r>
              <w:rPr>
                <w:rFonts w:asciiTheme="minorEastAsia" w:hAnsiTheme="minorEastAsia" w:cstheme="minorEastAsia" w:hint="eastAsia"/>
                <w:kern w:val="1"/>
                <w:sz w:val="24"/>
                <w:szCs w:val="24"/>
              </w:rPr>
              <w:t>末职工</w:t>
            </w:r>
            <w:proofErr w:type="gramEnd"/>
            <w:r>
              <w:rPr>
                <w:rFonts w:asciiTheme="minorEastAsia" w:hAnsiTheme="minorEastAsia" w:cstheme="minorEastAsia" w:hint="eastAsia"/>
                <w:kern w:val="1"/>
                <w:sz w:val="24"/>
                <w:szCs w:val="24"/>
              </w:rPr>
              <w:t>总数</w:t>
            </w:r>
          </w:p>
        </w:tc>
        <w:tc>
          <w:tcPr>
            <w:tcW w:w="4997" w:type="dxa"/>
            <w:gridSpan w:val="19"/>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hRule="exact" w:val="583"/>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1447" w:type="dxa"/>
            <w:gridSpan w:val="2"/>
            <w:vMerge/>
            <w:tcBorders>
              <w:left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007"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spacing w:val="-23"/>
                <w:kern w:val="1"/>
                <w:sz w:val="24"/>
                <w:szCs w:val="24"/>
              </w:rPr>
            </w:pPr>
            <w:r>
              <w:rPr>
                <w:rFonts w:asciiTheme="minorEastAsia" w:hAnsiTheme="minorEastAsia" w:cstheme="minorEastAsia" w:hint="eastAsia"/>
                <w:kern w:val="1"/>
                <w:sz w:val="24"/>
                <w:szCs w:val="24"/>
              </w:rPr>
              <w:t>前年末职工总数</w:t>
            </w:r>
          </w:p>
        </w:tc>
        <w:tc>
          <w:tcPr>
            <w:tcW w:w="4997" w:type="dxa"/>
            <w:gridSpan w:val="19"/>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spacing w:val="-23"/>
                <w:kern w:val="1"/>
                <w:sz w:val="24"/>
                <w:szCs w:val="24"/>
              </w:rPr>
            </w:pPr>
          </w:p>
        </w:tc>
      </w:tr>
      <w:tr w:rsidR="00E32179" w:rsidTr="005E6E9F">
        <w:trPr>
          <w:cantSplit/>
          <w:trHeight w:hRule="exact" w:val="776"/>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3"/>
                <w:kern w:val="1"/>
                <w:sz w:val="24"/>
                <w:szCs w:val="24"/>
              </w:rPr>
            </w:pPr>
          </w:p>
        </w:tc>
        <w:tc>
          <w:tcPr>
            <w:tcW w:w="1447" w:type="dxa"/>
            <w:gridSpan w:val="2"/>
            <w:vMerge/>
            <w:tcBorders>
              <w:left w:val="single" w:sz="4" w:space="0" w:color="000000"/>
              <w:right w:val="single" w:sz="4" w:space="0" w:color="000000"/>
            </w:tcBorders>
            <w:vAlign w:val="center"/>
          </w:tcPr>
          <w:p w:rsidR="00E32179" w:rsidRDefault="00E32179">
            <w:pPr>
              <w:jc w:val="center"/>
              <w:rPr>
                <w:rFonts w:asciiTheme="minorEastAsia" w:hAnsiTheme="minorEastAsia" w:cstheme="minorEastAsia"/>
                <w:spacing w:val="-23"/>
                <w:kern w:val="1"/>
                <w:sz w:val="24"/>
                <w:szCs w:val="24"/>
              </w:rPr>
            </w:pPr>
          </w:p>
        </w:tc>
        <w:tc>
          <w:tcPr>
            <w:tcW w:w="2007"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spacing w:val="-23"/>
                <w:kern w:val="1"/>
                <w:sz w:val="24"/>
                <w:szCs w:val="24"/>
              </w:rPr>
            </w:pPr>
            <w:r w:rsidRPr="005E6E9F">
              <w:rPr>
                <w:rFonts w:asciiTheme="minorEastAsia" w:hAnsiTheme="minorEastAsia" w:cstheme="minorEastAsia" w:hint="eastAsia"/>
                <w:kern w:val="1"/>
                <w:sz w:val="24"/>
                <w:szCs w:val="24"/>
              </w:rPr>
              <w:t>上年</w:t>
            </w:r>
            <w:proofErr w:type="gramStart"/>
            <w:r w:rsidRPr="005E6E9F">
              <w:rPr>
                <w:rFonts w:asciiTheme="minorEastAsia" w:hAnsiTheme="minorEastAsia" w:cstheme="minorEastAsia" w:hint="eastAsia"/>
                <w:kern w:val="1"/>
                <w:sz w:val="24"/>
                <w:szCs w:val="24"/>
              </w:rPr>
              <w:t>末具有</w:t>
            </w:r>
            <w:proofErr w:type="gramEnd"/>
            <w:r w:rsidRPr="005E6E9F">
              <w:rPr>
                <w:rFonts w:asciiTheme="minorEastAsia" w:hAnsiTheme="minorEastAsia" w:cstheme="minorEastAsia" w:hint="eastAsia"/>
                <w:kern w:val="1"/>
                <w:sz w:val="24"/>
                <w:szCs w:val="24"/>
              </w:rPr>
              <w:t>大专以上学历人员数</w:t>
            </w:r>
          </w:p>
        </w:tc>
        <w:tc>
          <w:tcPr>
            <w:tcW w:w="2992" w:type="dxa"/>
            <w:gridSpan w:val="10"/>
            <w:tcBorders>
              <w:top w:val="single" w:sz="4" w:space="0" w:color="000000"/>
              <w:left w:val="single" w:sz="4" w:space="0" w:color="000000"/>
              <w:bottom w:val="single" w:sz="4" w:space="0" w:color="000000"/>
              <w:right w:val="single" w:sz="4" w:space="0" w:color="000000"/>
            </w:tcBorders>
            <w:vAlign w:val="center"/>
          </w:tcPr>
          <w:p w:rsidR="00E32179" w:rsidRPr="005E6E9F" w:rsidRDefault="00F319ED">
            <w:pPr>
              <w:jc w:val="center"/>
              <w:rPr>
                <w:rFonts w:asciiTheme="minorEastAsia" w:hAnsiTheme="minorEastAsia" w:cstheme="minorEastAsia"/>
                <w:kern w:val="1"/>
                <w:sz w:val="24"/>
                <w:szCs w:val="24"/>
              </w:rPr>
            </w:pPr>
            <w:r w:rsidRPr="005E6E9F">
              <w:rPr>
                <w:rFonts w:asciiTheme="minorEastAsia" w:hAnsiTheme="minorEastAsia" w:cstheme="minorEastAsia" w:hint="eastAsia"/>
                <w:kern w:val="1"/>
                <w:sz w:val="24"/>
                <w:szCs w:val="24"/>
              </w:rPr>
              <w:t>上年</w:t>
            </w:r>
            <w:proofErr w:type="gramStart"/>
            <w:r w:rsidRPr="005E6E9F">
              <w:rPr>
                <w:rFonts w:asciiTheme="minorEastAsia" w:hAnsiTheme="minorEastAsia" w:cstheme="minorEastAsia" w:hint="eastAsia"/>
                <w:kern w:val="1"/>
                <w:sz w:val="24"/>
                <w:szCs w:val="24"/>
              </w:rPr>
              <w:t>末具有</w:t>
            </w:r>
            <w:proofErr w:type="gramEnd"/>
            <w:r w:rsidRPr="005E6E9F">
              <w:rPr>
                <w:rFonts w:asciiTheme="minorEastAsia" w:hAnsiTheme="minorEastAsia" w:cstheme="minorEastAsia" w:hint="eastAsia"/>
                <w:kern w:val="1"/>
                <w:sz w:val="24"/>
                <w:szCs w:val="24"/>
              </w:rPr>
              <w:t>大专以上学历人员占职工总数的比例</w:t>
            </w: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Pr="005E6E9F" w:rsidRDefault="00F319ED">
            <w:pPr>
              <w:jc w:val="center"/>
              <w:rPr>
                <w:rFonts w:asciiTheme="minorEastAsia" w:hAnsiTheme="minorEastAsia" w:cstheme="minorEastAsia"/>
                <w:kern w:val="1"/>
                <w:sz w:val="24"/>
                <w:szCs w:val="24"/>
              </w:rPr>
            </w:pPr>
            <w:r w:rsidRPr="005E6E9F">
              <w:rPr>
                <w:rFonts w:asciiTheme="minorEastAsia" w:hAnsiTheme="minorEastAsia" w:cstheme="minorEastAsia" w:hint="eastAsia"/>
                <w:kern w:val="1"/>
                <w:sz w:val="24"/>
                <w:szCs w:val="24"/>
              </w:rPr>
              <w:t>上年</w:t>
            </w:r>
            <w:proofErr w:type="gramStart"/>
            <w:r w:rsidRPr="005E6E9F">
              <w:rPr>
                <w:rFonts w:asciiTheme="minorEastAsia" w:hAnsiTheme="minorEastAsia" w:cstheme="minorEastAsia" w:hint="eastAsia"/>
                <w:kern w:val="1"/>
                <w:sz w:val="24"/>
                <w:szCs w:val="24"/>
              </w:rPr>
              <w:t>末从事</w:t>
            </w:r>
            <w:proofErr w:type="gramEnd"/>
            <w:r w:rsidRPr="005E6E9F">
              <w:rPr>
                <w:rFonts w:asciiTheme="minorEastAsia" w:hAnsiTheme="minorEastAsia" w:cstheme="minorEastAsia" w:hint="eastAsia"/>
                <w:kern w:val="1"/>
                <w:sz w:val="24"/>
                <w:szCs w:val="24"/>
              </w:rPr>
              <w:t>研究开发的人员数</w:t>
            </w:r>
          </w:p>
        </w:tc>
      </w:tr>
      <w:tr w:rsidR="00E32179" w:rsidTr="005E6E9F">
        <w:trPr>
          <w:cantSplit/>
          <w:trHeight w:hRule="exact" w:val="556"/>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spacing w:val="-23"/>
                <w:kern w:val="1"/>
                <w:sz w:val="24"/>
                <w:szCs w:val="24"/>
              </w:rPr>
            </w:pPr>
          </w:p>
        </w:tc>
        <w:tc>
          <w:tcPr>
            <w:tcW w:w="1447" w:type="dxa"/>
            <w:gridSpan w:val="2"/>
            <w:vMerge/>
            <w:tcBorders>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2007"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2992"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hRule="exact" w:val="714"/>
        </w:trPr>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E32179" w:rsidRDefault="00F319ED">
            <w:pPr>
              <w:widowControl/>
              <w:jc w:val="left"/>
              <w:rPr>
                <w:rFonts w:asciiTheme="minorEastAsia" w:hAnsiTheme="minorEastAsia" w:cstheme="minorEastAsia"/>
                <w:kern w:val="1"/>
                <w:sz w:val="24"/>
                <w:szCs w:val="24"/>
              </w:rPr>
            </w:pPr>
            <w:r>
              <w:rPr>
                <w:rFonts w:asciiTheme="minorEastAsia" w:hAnsiTheme="minorEastAsia" w:cstheme="minorEastAsia" w:hint="eastAsia"/>
                <w:kern w:val="1"/>
                <w:sz w:val="24"/>
                <w:szCs w:val="24"/>
              </w:rPr>
              <w:t>上年度企业经营情况</w:t>
            </w:r>
          </w:p>
        </w:tc>
        <w:tc>
          <w:tcPr>
            <w:tcW w:w="202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总收入（ 万元）</w:t>
            </w:r>
          </w:p>
        </w:tc>
        <w:tc>
          <w:tcPr>
            <w:tcW w:w="2100"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2321" w:type="dxa"/>
            <w:gridSpan w:val="6"/>
            <w:vMerge w:val="restart"/>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300" w:lineRule="exact"/>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离岸服务外包业务取得的收入（外汇/按银行</w:t>
            </w:r>
            <w:proofErr w:type="gramStart"/>
            <w:r>
              <w:rPr>
                <w:rFonts w:asciiTheme="minorEastAsia" w:hAnsiTheme="minorEastAsia" w:cstheme="minorEastAsia" w:hint="eastAsia"/>
                <w:kern w:val="1"/>
                <w:sz w:val="24"/>
                <w:szCs w:val="24"/>
              </w:rPr>
              <w:t>结汇日</w:t>
            </w:r>
            <w:proofErr w:type="gramEnd"/>
            <w:r>
              <w:rPr>
                <w:rFonts w:asciiTheme="minorEastAsia" w:hAnsiTheme="minorEastAsia" w:cstheme="minorEastAsia" w:hint="eastAsia"/>
                <w:kern w:val="1"/>
                <w:sz w:val="24"/>
                <w:szCs w:val="24"/>
              </w:rPr>
              <w:t>汇率折算人民币）</w:t>
            </w: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万美元</w:t>
            </w:r>
          </w:p>
        </w:tc>
      </w:tr>
      <w:tr w:rsidR="00E32179" w:rsidTr="005E6E9F">
        <w:trPr>
          <w:cantSplit/>
          <w:trHeight w:hRule="exact" w:val="77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02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技术先进型服务</w:t>
            </w:r>
          </w:p>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业务收入（万元）</w:t>
            </w:r>
          </w:p>
        </w:tc>
        <w:tc>
          <w:tcPr>
            <w:tcW w:w="2100"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2321" w:type="dxa"/>
            <w:gridSpan w:val="6"/>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万元</w:t>
            </w:r>
          </w:p>
        </w:tc>
      </w:tr>
      <w:tr w:rsidR="00E32179" w:rsidTr="005E6E9F">
        <w:trPr>
          <w:cantSplit/>
          <w:trHeight w:val="1263"/>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02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技术先进型服务业务取得的收入占企业当年总收入比例（%）</w:t>
            </w:r>
          </w:p>
        </w:tc>
        <w:tc>
          <w:tcPr>
            <w:tcW w:w="2100"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23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离岸服务外包业务取得的收入占企业当年总收入比例（%）</w:t>
            </w: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r>
      <w:tr w:rsidR="00E32179" w:rsidTr="005E6E9F">
        <w:trPr>
          <w:cantSplit/>
          <w:trHeight w:hRule="exact" w:val="54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02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净利润（万元）</w:t>
            </w:r>
          </w:p>
        </w:tc>
        <w:tc>
          <w:tcPr>
            <w:tcW w:w="2100"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23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交税总额（万元）</w:t>
            </w: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r>
      <w:tr w:rsidR="00E32179" w:rsidTr="005E6E9F">
        <w:trPr>
          <w:cantSplit/>
          <w:trHeight w:hRule="exact" w:val="54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02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资产总额（万元）</w:t>
            </w:r>
          </w:p>
        </w:tc>
        <w:tc>
          <w:tcPr>
            <w:tcW w:w="2100"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23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资产负债率（%）</w:t>
            </w:r>
          </w:p>
        </w:tc>
        <w:tc>
          <w:tcPr>
            <w:tcW w:w="2005" w:type="dxa"/>
            <w:gridSpan w:val="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r>
      <w:tr w:rsidR="00E32179" w:rsidTr="005E6E9F">
        <w:trPr>
          <w:cantSplit/>
          <w:trHeight w:val="610"/>
        </w:trPr>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280" w:lineRule="exact"/>
              <w:jc w:val="left"/>
              <w:rPr>
                <w:rFonts w:asciiTheme="minorEastAsia" w:hAnsiTheme="minorEastAsia" w:cstheme="minorEastAsia"/>
                <w:kern w:val="1"/>
                <w:sz w:val="24"/>
                <w:szCs w:val="24"/>
              </w:rPr>
            </w:pPr>
            <w:r>
              <w:rPr>
                <w:rFonts w:asciiTheme="minorEastAsia" w:hAnsiTheme="minorEastAsia" w:cstheme="minorEastAsia" w:hint="eastAsia"/>
                <w:kern w:val="1"/>
                <w:szCs w:val="21"/>
              </w:rPr>
              <w:lastRenderedPageBreak/>
              <w:t>上年度企业技术先进型服务情况</w:t>
            </w:r>
          </w:p>
        </w:tc>
        <w:tc>
          <w:tcPr>
            <w:tcW w:w="8451" w:type="dxa"/>
            <w:gridSpan w:val="2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主要离岸服务合同执行情况</w:t>
            </w:r>
          </w:p>
        </w:tc>
      </w:tr>
      <w:tr w:rsidR="00E32179" w:rsidTr="005E6E9F">
        <w:trPr>
          <w:cantSplit/>
          <w:trHeight w:hRule="exact" w:val="861"/>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781"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项目名称</w:t>
            </w:r>
          </w:p>
        </w:tc>
        <w:tc>
          <w:tcPr>
            <w:tcW w:w="1479"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240" w:lineRule="exact"/>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业务类别</w:t>
            </w:r>
          </w:p>
          <w:p w:rsidR="00E32179" w:rsidRDefault="00F319ED">
            <w:pPr>
              <w:spacing w:line="240" w:lineRule="exact"/>
              <w:ind w:right="-84" w:hanging="37"/>
              <w:rPr>
                <w:rFonts w:asciiTheme="minorEastAsia" w:hAnsiTheme="minorEastAsia" w:cstheme="minorEastAsia"/>
                <w:kern w:val="1"/>
                <w:sz w:val="24"/>
                <w:szCs w:val="24"/>
              </w:rPr>
            </w:pPr>
            <w:r>
              <w:rPr>
                <w:rFonts w:asciiTheme="minorEastAsia" w:hAnsiTheme="minorEastAsia" w:cstheme="minorEastAsia" w:hint="eastAsia"/>
                <w:kern w:val="1"/>
                <w:sz w:val="24"/>
                <w:szCs w:val="24"/>
              </w:rPr>
              <w:t>ITO/BPO/KPO</w:t>
            </w:r>
          </w:p>
        </w:tc>
        <w:tc>
          <w:tcPr>
            <w:tcW w:w="127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24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发包国别（地区）</w:t>
            </w:r>
          </w:p>
        </w:tc>
        <w:tc>
          <w:tcPr>
            <w:tcW w:w="14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240" w:lineRule="exact"/>
              <w:ind w:left="-7" w:right="-111" w:hanging="85"/>
              <w:rPr>
                <w:rFonts w:asciiTheme="minorEastAsia" w:hAnsiTheme="minorEastAsia" w:cstheme="minorEastAsia"/>
                <w:kern w:val="1"/>
                <w:sz w:val="24"/>
                <w:szCs w:val="24"/>
              </w:rPr>
            </w:pPr>
            <w:r>
              <w:rPr>
                <w:rFonts w:asciiTheme="minorEastAsia" w:hAnsiTheme="minorEastAsia" w:cstheme="minorEastAsia" w:hint="eastAsia"/>
                <w:spacing w:val="-4"/>
                <w:kern w:val="1"/>
                <w:sz w:val="24"/>
                <w:szCs w:val="24"/>
              </w:rPr>
              <w:t>合同标的额</w:t>
            </w:r>
            <w:r>
              <w:rPr>
                <w:rFonts w:asciiTheme="minorEastAsia" w:hAnsiTheme="minorEastAsia" w:cstheme="minorEastAsia" w:hint="eastAsia"/>
                <w:spacing w:val="-16"/>
                <w:kern w:val="1"/>
                <w:sz w:val="24"/>
                <w:szCs w:val="24"/>
              </w:rPr>
              <w:t>（万美元）</w:t>
            </w:r>
          </w:p>
        </w:tc>
        <w:tc>
          <w:tcPr>
            <w:tcW w:w="149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24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实收外汇</w:t>
            </w:r>
            <w:r>
              <w:rPr>
                <w:rFonts w:asciiTheme="minorEastAsia" w:hAnsiTheme="minorEastAsia" w:cstheme="minorEastAsia" w:hint="eastAsia"/>
                <w:spacing w:val="-14"/>
                <w:kern w:val="1"/>
                <w:sz w:val="24"/>
                <w:szCs w:val="24"/>
              </w:rPr>
              <w:t>（万美元）</w:t>
            </w:r>
          </w:p>
        </w:tc>
      </w:tr>
      <w:tr w:rsidR="00E32179" w:rsidTr="005E6E9F">
        <w:trPr>
          <w:cantSplit/>
          <w:trHeight w:hRule="exact" w:val="54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781"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1．</w:t>
            </w:r>
          </w:p>
        </w:tc>
        <w:tc>
          <w:tcPr>
            <w:tcW w:w="1479"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ind w:firstLine="2"/>
              <w:jc w:val="center"/>
              <w:rPr>
                <w:rFonts w:asciiTheme="minorEastAsia" w:hAnsiTheme="minorEastAsia" w:cstheme="minorEastAsia"/>
                <w:kern w:val="1"/>
                <w:sz w:val="24"/>
                <w:szCs w:val="24"/>
              </w:rPr>
            </w:pPr>
          </w:p>
        </w:tc>
        <w:tc>
          <w:tcPr>
            <w:tcW w:w="127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ind w:left="71"/>
              <w:jc w:val="center"/>
              <w:rPr>
                <w:rFonts w:asciiTheme="minorEastAsia" w:hAnsiTheme="minorEastAsia" w:cstheme="minorEastAsia"/>
                <w:kern w:val="1"/>
                <w:sz w:val="24"/>
                <w:szCs w:val="24"/>
              </w:rPr>
            </w:pPr>
          </w:p>
        </w:tc>
        <w:tc>
          <w:tcPr>
            <w:tcW w:w="149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hRule="exact" w:val="54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781"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2．</w:t>
            </w:r>
          </w:p>
        </w:tc>
        <w:tc>
          <w:tcPr>
            <w:tcW w:w="1479"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ind w:firstLine="2"/>
              <w:jc w:val="center"/>
              <w:rPr>
                <w:rFonts w:asciiTheme="minorEastAsia" w:hAnsiTheme="minorEastAsia" w:cstheme="minorEastAsia"/>
                <w:kern w:val="1"/>
                <w:sz w:val="24"/>
                <w:szCs w:val="24"/>
              </w:rPr>
            </w:pPr>
          </w:p>
        </w:tc>
        <w:tc>
          <w:tcPr>
            <w:tcW w:w="127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9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ind w:right="-8"/>
              <w:jc w:val="center"/>
              <w:rPr>
                <w:rFonts w:asciiTheme="minorEastAsia" w:hAnsiTheme="minorEastAsia" w:cstheme="minorEastAsia"/>
                <w:kern w:val="1"/>
                <w:sz w:val="24"/>
                <w:szCs w:val="24"/>
              </w:rPr>
            </w:pPr>
          </w:p>
        </w:tc>
      </w:tr>
      <w:tr w:rsidR="00E32179" w:rsidTr="005E6E9F">
        <w:trPr>
          <w:cantSplit/>
          <w:trHeight w:hRule="exact" w:val="54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781"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3．</w:t>
            </w:r>
          </w:p>
        </w:tc>
        <w:tc>
          <w:tcPr>
            <w:tcW w:w="1479"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ind w:firstLine="2"/>
              <w:jc w:val="center"/>
              <w:rPr>
                <w:rFonts w:asciiTheme="minorEastAsia" w:hAnsiTheme="minorEastAsia" w:cstheme="minorEastAsia"/>
                <w:kern w:val="1"/>
                <w:sz w:val="24"/>
                <w:szCs w:val="24"/>
              </w:rPr>
            </w:pPr>
          </w:p>
        </w:tc>
        <w:tc>
          <w:tcPr>
            <w:tcW w:w="127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9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hRule="exact" w:val="543"/>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781" w:type="dxa"/>
            <w:gridSpan w:val="8"/>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4．</w:t>
            </w:r>
          </w:p>
        </w:tc>
        <w:tc>
          <w:tcPr>
            <w:tcW w:w="1479"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E32179">
            <w:pPr>
              <w:ind w:firstLine="2"/>
              <w:jc w:val="center"/>
              <w:rPr>
                <w:rFonts w:asciiTheme="minorEastAsia" w:hAnsiTheme="minorEastAsia" w:cstheme="minorEastAsia"/>
                <w:kern w:val="1"/>
                <w:sz w:val="24"/>
                <w:szCs w:val="24"/>
              </w:rPr>
            </w:pPr>
          </w:p>
        </w:tc>
        <w:tc>
          <w:tcPr>
            <w:tcW w:w="127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2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495" w:type="dxa"/>
            <w:gridSpan w:val="4"/>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DE4B16">
        <w:trPr>
          <w:cantSplit/>
          <w:trHeight w:val="1266"/>
        </w:trPr>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E32179" w:rsidRDefault="00F319ED">
            <w:pPr>
              <w:spacing w:line="280" w:lineRule="exact"/>
              <w:jc w:val="left"/>
              <w:rPr>
                <w:rFonts w:asciiTheme="minorEastAsia" w:hAnsiTheme="minorEastAsia" w:cstheme="minorEastAsia"/>
                <w:kern w:val="1"/>
                <w:sz w:val="24"/>
                <w:szCs w:val="24"/>
              </w:rPr>
            </w:pPr>
            <w:r>
              <w:rPr>
                <w:rFonts w:asciiTheme="minorEastAsia" w:hAnsiTheme="minorEastAsia" w:cstheme="minorEastAsia" w:hint="eastAsia"/>
                <w:kern w:val="1"/>
                <w:sz w:val="24"/>
                <w:szCs w:val="24"/>
              </w:rPr>
              <w:t>企业采用先进技术情况</w:t>
            </w:r>
          </w:p>
        </w:tc>
        <w:tc>
          <w:tcPr>
            <w:tcW w:w="8451" w:type="dxa"/>
            <w:gridSpan w:val="29"/>
            <w:tcBorders>
              <w:top w:val="single" w:sz="4" w:space="0" w:color="000000"/>
              <w:left w:val="single" w:sz="4" w:space="0" w:color="000000"/>
              <w:bottom w:val="single" w:sz="4" w:space="0" w:color="000000"/>
              <w:right w:val="single" w:sz="4" w:space="0" w:color="000000"/>
            </w:tcBorders>
            <w:vAlign w:val="center"/>
          </w:tcPr>
          <w:p w:rsidR="00E32179" w:rsidRDefault="00F319ED">
            <w:pPr>
              <w:rPr>
                <w:rFonts w:asciiTheme="minorEastAsia" w:hAnsiTheme="minorEastAsia" w:cstheme="minorEastAsia"/>
                <w:kern w:val="1"/>
                <w:sz w:val="24"/>
                <w:szCs w:val="24"/>
              </w:rPr>
            </w:pPr>
            <w:r>
              <w:rPr>
                <w:rFonts w:asciiTheme="minorEastAsia" w:hAnsiTheme="minorEastAsia" w:cstheme="minorEastAsia" w:hint="eastAsia"/>
                <w:kern w:val="1"/>
                <w:sz w:val="24"/>
                <w:szCs w:val="24"/>
              </w:rPr>
              <w:t>简述企业为支撑服务外包业务已采用的专利技术或核心关键技术、基础软件和应用软件、主要设备与网络的情况（500字以内）</w:t>
            </w:r>
          </w:p>
        </w:tc>
      </w:tr>
      <w:tr w:rsidR="00E32179" w:rsidTr="005E6E9F">
        <w:trPr>
          <w:cantSplit/>
          <w:trHeight w:val="2400"/>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8451" w:type="dxa"/>
            <w:gridSpan w:val="29"/>
            <w:tcBorders>
              <w:top w:val="single" w:sz="4" w:space="0" w:color="000000"/>
              <w:left w:val="single" w:sz="4" w:space="0" w:color="000000"/>
              <w:bottom w:val="single" w:sz="4" w:space="0" w:color="000000"/>
              <w:right w:val="single" w:sz="4" w:space="0" w:color="000000"/>
            </w:tcBorders>
          </w:tcPr>
          <w:p w:rsidR="00E32179" w:rsidRDefault="00E32179">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hint="eastAsia"/>
                <w:kern w:val="1"/>
                <w:sz w:val="24"/>
                <w:szCs w:val="24"/>
              </w:rPr>
            </w:pPr>
          </w:p>
          <w:p w:rsidR="00722862" w:rsidRDefault="00722862">
            <w:pPr>
              <w:rPr>
                <w:rFonts w:asciiTheme="minorEastAsia" w:hAnsiTheme="minorEastAsia" w:cstheme="minorEastAsia"/>
                <w:kern w:val="1"/>
                <w:sz w:val="24"/>
                <w:szCs w:val="24"/>
              </w:rPr>
            </w:pPr>
          </w:p>
        </w:tc>
      </w:tr>
      <w:tr w:rsidR="00E32179" w:rsidTr="005E6E9F">
        <w:trPr>
          <w:cantSplit/>
          <w:trHeight w:hRule="exact" w:val="408"/>
        </w:trPr>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E32179" w:rsidRDefault="00F319ED">
            <w:pPr>
              <w:jc w:val="left"/>
              <w:rPr>
                <w:rFonts w:asciiTheme="minorEastAsia" w:hAnsiTheme="minorEastAsia" w:cstheme="minorEastAsia"/>
                <w:kern w:val="1"/>
                <w:sz w:val="24"/>
                <w:szCs w:val="24"/>
              </w:rPr>
            </w:pPr>
            <w:r>
              <w:rPr>
                <w:rFonts w:asciiTheme="minorEastAsia" w:hAnsiTheme="minorEastAsia" w:cstheme="minorEastAsia" w:hint="eastAsia"/>
                <w:kern w:val="1"/>
                <w:sz w:val="24"/>
                <w:szCs w:val="24"/>
              </w:rPr>
              <w:t>上年度企业科技活动情况</w:t>
            </w:r>
          </w:p>
        </w:tc>
        <w:tc>
          <w:tcPr>
            <w:tcW w:w="8451" w:type="dxa"/>
            <w:gridSpan w:val="2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研究与开发经费投入情况</w:t>
            </w:r>
          </w:p>
        </w:tc>
      </w:tr>
      <w:tr w:rsidR="00E32179" w:rsidTr="005E6E9F">
        <w:trPr>
          <w:cantSplit/>
          <w:trHeight w:hRule="exact" w:val="733"/>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2593" w:type="dxa"/>
            <w:gridSpan w:val="7"/>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用于研究开发的经费（万元）</w:t>
            </w:r>
          </w:p>
        </w:tc>
        <w:tc>
          <w:tcPr>
            <w:tcW w:w="122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c>
          <w:tcPr>
            <w:tcW w:w="3763" w:type="dxa"/>
            <w:gridSpan w:val="14"/>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研发经费占企业总收入的比例（%）</w:t>
            </w:r>
          </w:p>
        </w:tc>
        <w:tc>
          <w:tcPr>
            <w:tcW w:w="868"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tc>
      </w:tr>
      <w:tr w:rsidR="00E32179" w:rsidTr="005E6E9F">
        <w:trPr>
          <w:cantSplit/>
          <w:trHeight w:hRule="exact" w:val="40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8451" w:type="dxa"/>
            <w:gridSpan w:val="2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获得科技奖励情况（省级及以上）</w:t>
            </w:r>
          </w:p>
        </w:tc>
      </w:tr>
      <w:tr w:rsidR="00E32179" w:rsidTr="005E6E9F">
        <w:trPr>
          <w:cantSplit/>
          <w:trHeight w:hRule="exact" w:val="40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3806" w:type="dxa"/>
            <w:gridSpan w:val="12"/>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奖项名称</w:t>
            </w:r>
          </w:p>
        </w:tc>
        <w:tc>
          <w:tcPr>
            <w:tcW w:w="138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获奖年度</w:t>
            </w:r>
          </w:p>
        </w:tc>
        <w:tc>
          <w:tcPr>
            <w:tcW w:w="1622"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级别</w:t>
            </w:r>
          </w:p>
        </w:tc>
        <w:tc>
          <w:tcPr>
            <w:tcW w:w="1636"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发证机关</w:t>
            </w:r>
          </w:p>
        </w:tc>
      </w:tr>
      <w:tr w:rsidR="00E32179" w:rsidTr="005E6E9F">
        <w:trPr>
          <w:cantSplit/>
          <w:trHeight w:hRule="exact" w:val="40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3806" w:type="dxa"/>
            <w:gridSpan w:val="12"/>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c>
          <w:tcPr>
            <w:tcW w:w="138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c>
          <w:tcPr>
            <w:tcW w:w="1622"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c>
          <w:tcPr>
            <w:tcW w:w="1636"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r>
      <w:tr w:rsidR="00E32179" w:rsidTr="005E6E9F">
        <w:trPr>
          <w:cantSplit/>
          <w:trHeight w:hRule="exact" w:val="40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3806" w:type="dxa"/>
            <w:gridSpan w:val="12"/>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c>
          <w:tcPr>
            <w:tcW w:w="1387"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c>
          <w:tcPr>
            <w:tcW w:w="1622"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c>
          <w:tcPr>
            <w:tcW w:w="1636"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E32179">
            <w:pPr>
              <w:rPr>
                <w:rFonts w:asciiTheme="minorEastAsia" w:hAnsiTheme="minorEastAsia" w:cstheme="minorEastAsia"/>
                <w:kern w:val="1"/>
                <w:sz w:val="24"/>
                <w:szCs w:val="24"/>
              </w:rPr>
            </w:pPr>
          </w:p>
        </w:tc>
      </w:tr>
      <w:tr w:rsidR="00E32179" w:rsidTr="005E6E9F">
        <w:trPr>
          <w:cantSplit/>
          <w:trHeight w:hRule="exact" w:val="408"/>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8451" w:type="dxa"/>
            <w:gridSpan w:val="29"/>
            <w:tcBorders>
              <w:top w:val="single" w:sz="4" w:space="0" w:color="000000"/>
              <w:left w:val="single" w:sz="4" w:space="0" w:color="000000"/>
              <w:bottom w:val="single" w:sz="4" w:space="0" w:color="000000"/>
              <w:right w:val="single" w:sz="4" w:space="0" w:color="000000"/>
            </w:tcBorders>
            <w:vAlign w:val="center"/>
          </w:tcPr>
          <w:p w:rsidR="00E32179" w:rsidRDefault="00F319ED">
            <w:pPr>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自主知识产权（有效期内）数量（件）</w:t>
            </w:r>
          </w:p>
        </w:tc>
      </w:tr>
      <w:tr w:rsidR="00E32179" w:rsidTr="005E6E9F">
        <w:trPr>
          <w:cantSplit/>
          <w:trHeight w:hRule="exact" w:val="683"/>
        </w:trPr>
        <w:tc>
          <w:tcPr>
            <w:tcW w:w="712" w:type="dxa"/>
            <w:vMerge/>
            <w:tcBorders>
              <w:top w:val="single" w:sz="4" w:space="0" w:color="000000"/>
              <w:left w:val="single" w:sz="4" w:space="0" w:color="000000"/>
              <w:bottom w:val="single" w:sz="4" w:space="0" w:color="000000"/>
              <w:right w:val="single" w:sz="4" w:space="0" w:color="000000"/>
            </w:tcBorders>
            <w:vAlign w:val="center"/>
          </w:tcPr>
          <w:p w:rsidR="00E32179" w:rsidRDefault="00E32179">
            <w:pPr>
              <w:jc w:val="left"/>
              <w:rPr>
                <w:rFonts w:asciiTheme="minorEastAsia" w:hAnsiTheme="minorEastAsia" w:cstheme="minorEastAsia"/>
                <w:kern w:val="1"/>
                <w:sz w:val="24"/>
                <w:szCs w:val="24"/>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E32179" w:rsidRDefault="00F319ED">
            <w:pPr>
              <w:ind w:right="-80" w:hanging="84"/>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授权</w:t>
            </w:r>
          </w:p>
          <w:p w:rsidR="00E32179" w:rsidRDefault="00F319ED">
            <w:pPr>
              <w:ind w:right="-80" w:hanging="84"/>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专利</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1251" w:type="dxa"/>
            <w:gridSpan w:val="6"/>
            <w:tcBorders>
              <w:top w:val="single" w:sz="4" w:space="0" w:color="000000"/>
              <w:left w:val="single" w:sz="4" w:space="0" w:color="000000"/>
              <w:bottom w:val="single" w:sz="4" w:space="0" w:color="000000"/>
              <w:right w:val="single" w:sz="4" w:space="0" w:color="000000"/>
            </w:tcBorders>
            <w:vAlign w:val="center"/>
          </w:tcPr>
          <w:p w:rsidR="00E32179" w:rsidRDefault="00F319ED">
            <w:pPr>
              <w:ind w:right="-65" w:hanging="64"/>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软件</w:t>
            </w:r>
          </w:p>
          <w:p w:rsidR="00E32179" w:rsidRDefault="00F319ED">
            <w:pPr>
              <w:ind w:right="-65" w:hanging="64"/>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著作权</w:t>
            </w: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3050" w:type="dxa"/>
            <w:gridSpan w:val="10"/>
            <w:tcBorders>
              <w:top w:val="single" w:sz="4" w:space="0" w:color="000000"/>
              <w:left w:val="single" w:sz="4" w:space="0" w:color="000000"/>
              <w:bottom w:val="single" w:sz="4" w:space="0" w:color="000000"/>
              <w:right w:val="single" w:sz="4" w:space="0" w:color="000000"/>
            </w:tcBorders>
            <w:vAlign w:val="center"/>
          </w:tcPr>
          <w:p w:rsidR="00E32179" w:rsidRDefault="00F319ED">
            <w:pPr>
              <w:ind w:right="-65" w:hanging="88"/>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集成电路布图设计专有权</w:t>
            </w:r>
          </w:p>
        </w:tc>
        <w:tc>
          <w:tcPr>
            <w:tcW w:w="730" w:type="dxa"/>
            <w:gridSpan w:val="5"/>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c>
          <w:tcPr>
            <w:tcW w:w="670" w:type="dxa"/>
            <w:gridSpan w:val="2"/>
            <w:tcBorders>
              <w:top w:val="single" w:sz="4" w:space="0" w:color="000000"/>
              <w:left w:val="single" w:sz="4" w:space="0" w:color="000000"/>
              <w:bottom w:val="single" w:sz="4" w:space="0" w:color="000000"/>
              <w:right w:val="single" w:sz="4" w:space="0" w:color="000000"/>
            </w:tcBorders>
            <w:vAlign w:val="center"/>
          </w:tcPr>
          <w:p w:rsidR="00E32179" w:rsidRDefault="00F319ED">
            <w:pPr>
              <w:ind w:hanging="50"/>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t>其它</w:t>
            </w:r>
          </w:p>
        </w:tc>
        <w:tc>
          <w:tcPr>
            <w:tcW w:w="506" w:type="dxa"/>
            <w:tcBorders>
              <w:top w:val="single" w:sz="4" w:space="0" w:color="000000"/>
              <w:left w:val="single" w:sz="4" w:space="0" w:color="000000"/>
              <w:bottom w:val="single" w:sz="4" w:space="0" w:color="000000"/>
              <w:right w:val="single" w:sz="4" w:space="0" w:color="000000"/>
            </w:tcBorders>
            <w:vAlign w:val="center"/>
          </w:tcPr>
          <w:p w:rsidR="00E32179" w:rsidRDefault="00E32179">
            <w:pPr>
              <w:jc w:val="center"/>
              <w:rPr>
                <w:rFonts w:asciiTheme="minorEastAsia" w:hAnsiTheme="minorEastAsia" w:cstheme="minorEastAsia"/>
                <w:kern w:val="1"/>
                <w:sz w:val="24"/>
                <w:szCs w:val="24"/>
              </w:rPr>
            </w:pPr>
          </w:p>
        </w:tc>
      </w:tr>
      <w:tr w:rsidR="00E32179" w:rsidTr="005E6E9F">
        <w:trPr>
          <w:cantSplit/>
          <w:trHeight w:val="3205"/>
        </w:trPr>
        <w:tc>
          <w:tcPr>
            <w:tcW w:w="9163" w:type="dxa"/>
            <w:gridSpan w:val="30"/>
            <w:tcBorders>
              <w:top w:val="single" w:sz="4" w:space="0" w:color="000000"/>
              <w:left w:val="single" w:sz="4" w:space="0" w:color="000000"/>
              <w:bottom w:val="single" w:sz="4" w:space="0" w:color="000000"/>
              <w:right w:val="single" w:sz="4" w:space="0" w:color="000000"/>
            </w:tcBorders>
          </w:tcPr>
          <w:p w:rsidR="00E32179" w:rsidRDefault="00F319ED">
            <w:pPr>
              <w:spacing w:before="312" w:line="460" w:lineRule="exact"/>
              <w:jc w:val="center"/>
              <w:rPr>
                <w:rFonts w:asciiTheme="minorEastAsia" w:hAnsiTheme="minorEastAsia" w:cstheme="minorEastAsia"/>
                <w:kern w:val="1"/>
                <w:sz w:val="24"/>
                <w:szCs w:val="24"/>
              </w:rPr>
            </w:pPr>
            <w:r>
              <w:rPr>
                <w:rFonts w:asciiTheme="minorEastAsia" w:hAnsiTheme="minorEastAsia" w:cstheme="minorEastAsia" w:hint="eastAsia"/>
                <w:kern w:val="1"/>
                <w:sz w:val="24"/>
                <w:szCs w:val="24"/>
              </w:rPr>
              <w:lastRenderedPageBreak/>
              <w:t>企业承诺</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我公司申报技术先进型服务企业填写的《全国技术先进型服务企业认定（复核）申请表》内容及所有佐证材料，真实有效，并对以上内容及材料的真实性承担法律责任。</w:t>
            </w:r>
          </w:p>
          <w:p w:rsidR="00E32179" w:rsidRDefault="00F319ED">
            <w:pPr>
              <w:spacing w:after="312"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特此承诺。</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企业法定代表人签字：</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盖</w:t>
            </w:r>
            <w:r w:rsidR="00446781">
              <w:rPr>
                <w:rFonts w:asciiTheme="minorEastAsia" w:hAnsiTheme="minorEastAsia" w:cstheme="minorEastAsia" w:hint="eastAsia"/>
                <w:kern w:val="1"/>
                <w:sz w:val="24"/>
                <w:szCs w:val="24"/>
              </w:rPr>
              <w:t xml:space="preserve"> </w:t>
            </w:r>
            <w:r>
              <w:rPr>
                <w:rFonts w:asciiTheme="minorEastAsia" w:hAnsiTheme="minorEastAsia" w:cstheme="minorEastAsia" w:hint="eastAsia"/>
                <w:kern w:val="1"/>
                <w:sz w:val="24"/>
                <w:szCs w:val="24"/>
              </w:rPr>
              <w:t>章</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年    月     日</w:t>
            </w:r>
          </w:p>
        </w:tc>
      </w:tr>
      <w:tr w:rsidR="00E32179" w:rsidTr="005E6E9F">
        <w:trPr>
          <w:cantSplit/>
          <w:trHeight w:val="2545"/>
        </w:trPr>
        <w:tc>
          <w:tcPr>
            <w:tcW w:w="9163" w:type="dxa"/>
            <w:gridSpan w:val="30"/>
            <w:tcBorders>
              <w:top w:val="single" w:sz="4" w:space="0" w:color="000000"/>
              <w:left w:val="single" w:sz="4" w:space="0" w:color="000000"/>
              <w:bottom w:val="single" w:sz="4" w:space="0" w:color="000000"/>
              <w:right w:val="single" w:sz="4" w:space="0" w:color="000000"/>
            </w:tcBorders>
          </w:tcPr>
          <w:p w:rsidR="00E32179" w:rsidRDefault="00F319ED">
            <w:pPr>
              <w:spacing w:before="312" w:line="460" w:lineRule="exact"/>
              <w:ind w:firstLine="140"/>
              <w:rPr>
                <w:rFonts w:asciiTheme="minorEastAsia" w:hAnsiTheme="minorEastAsia" w:cstheme="minorEastAsia"/>
                <w:kern w:val="1"/>
                <w:sz w:val="24"/>
                <w:szCs w:val="24"/>
              </w:rPr>
            </w:pPr>
            <w:r>
              <w:rPr>
                <w:rFonts w:asciiTheme="minorEastAsia" w:hAnsiTheme="minorEastAsia" w:cstheme="minorEastAsia" w:hint="eastAsia"/>
                <w:kern w:val="1"/>
                <w:sz w:val="24"/>
                <w:szCs w:val="24"/>
              </w:rPr>
              <w:t>主管部门推荐意见：</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盖</w:t>
            </w:r>
            <w:r w:rsidR="00446781">
              <w:rPr>
                <w:rFonts w:asciiTheme="minorEastAsia" w:hAnsiTheme="minorEastAsia" w:cstheme="minorEastAsia" w:hint="eastAsia"/>
                <w:kern w:val="1"/>
                <w:sz w:val="24"/>
                <w:szCs w:val="24"/>
              </w:rPr>
              <w:t xml:space="preserve"> </w:t>
            </w:r>
            <w:r>
              <w:rPr>
                <w:rFonts w:asciiTheme="minorEastAsia" w:hAnsiTheme="minorEastAsia" w:cstheme="minorEastAsia" w:hint="eastAsia"/>
                <w:kern w:val="1"/>
                <w:sz w:val="24"/>
                <w:szCs w:val="24"/>
              </w:rPr>
              <w:t>章</w:t>
            </w:r>
          </w:p>
          <w:p w:rsidR="00E32179" w:rsidRDefault="00F319ED">
            <w:pPr>
              <w:spacing w:line="460" w:lineRule="exact"/>
              <w:rPr>
                <w:rFonts w:asciiTheme="minorEastAsia" w:hAnsiTheme="minorEastAsia" w:cstheme="minorEastAsia"/>
                <w:kern w:val="1"/>
                <w:sz w:val="24"/>
                <w:szCs w:val="24"/>
              </w:rPr>
            </w:pPr>
            <w:r>
              <w:rPr>
                <w:rFonts w:asciiTheme="minorEastAsia" w:hAnsiTheme="minorEastAsia" w:cstheme="minorEastAsia" w:hint="eastAsia"/>
                <w:kern w:val="1"/>
                <w:sz w:val="24"/>
                <w:szCs w:val="24"/>
              </w:rPr>
              <w:t xml:space="preserve">                                     年    月     日</w:t>
            </w:r>
          </w:p>
        </w:tc>
      </w:tr>
    </w:tbl>
    <w:p w:rsidR="00E32179" w:rsidRDefault="00E32179"/>
    <w:sectPr w:rsidR="00E321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26F" w:rsidRDefault="00EC126F">
      <w:r>
        <w:separator/>
      </w:r>
    </w:p>
  </w:endnote>
  <w:endnote w:type="continuationSeparator" w:id="0">
    <w:p w:rsidR="00EC126F" w:rsidRDefault="00EC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179" w:rsidRDefault="00E32179">
    <w:pPr>
      <w:pStyle w:val="a3"/>
      <w:jc w:val="center"/>
      <w:rPr>
        <w:rFonts w:ascii="宋体" w:hAnsi="宋体"/>
        <w:sz w:val="28"/>
        <w:szCs w:val="28"/>
      </w:rPr>
    </w:pPr>
  </w:p>
  <w:p w:rsidR="00E32179" w:rsidRDefault="00F319E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76250" cy="14795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147955"/>
                      </a:xfrm>
                      <a:prstGeom prst="rect">
                        <a:avLst/>
                      </a:prstGeom>
                      <a:noFill/>
                      <a:ln>
                        <a:noFill/>
                      </a:ln>
                      <a:effectLst/>
                    </wps:spPr>
                    <wps:txbx>
                      <w:txbxContent>
                        <w:p w:rsidR="00E32179" w:rsidRDefault="00E32179">
                          <w:pPr>
                            <w:pStyle w:val="a3"/>
                            <w:jc w:val="center"/>
                            <w:rPr>
                              <w:rFonts w:ascii="Times New Roman" w:hAnsi="Times New Roman"/>
                              <w:sz w:val="28"/>
                              <w:szCs w:val="28"/>
                            </w:rPr>
                          </w:pPr>
                        </w:p>
                      </w:txbxContent>
                    </wps:txbx>
                    <wps:bodyPr rot="0" vert="horz" wrap="square" lIns="0" tIns="0" rIns="0" bIns="0" anchor="t" anchorCtr="0" upright="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1.65pt;width:37.5pt;mso-position-horizontal:center;mso-position-horizontal-relative:margin;z-index:251659264;mso-width-relative:page;mso-height-relative:page;" filled="f" stroked="f" coordsize="21600,21600" o:gfxdata="UEsDBAoAAAAAAIdO4kAAAAAAAAAAAAAAAAAEAAAAZHJzL1BLAwQUAAAACACHTuJAmUjpttIAAAAD&#10;AQAADwAAAGRycy9kb3ducmV2LnhtbE2PMU/DMBCF90r9D9YhsSDqOBUFQpwOFSxstCxsbnwkEfY5&#10;it0k9NdzsNDlSU/v9N535Xb2Tow4xC6QBrXKQCDVwXbUaHg/vNw+gIjJkDUuEGr4xgjbarkoTWHD&#10;RG847lMjuIRiYTS0KfWFlLFu0Zu4Cj0SZ59h8CaxHRppBzNxuXcyz7KN9KYjXmhNj7sW66/9yWvY&#10;zM/9zesj5tO5diN9nJVKqLS+vlLZE4iEc/o/hl98RoeKmY7hRDYKp4EfSX/K2f0du6OGfL0GWZXy&#10;kr36AVBLAwQUAAAACACHTuJA3VpW+/QBAADEAwAADgAAAGRycy9lMm9Eb2MueG1srVPNjtMwEL4j&#10;8Q6W7zRttd1lo6arZVdFSMuPtPAAjuM0FrHHjN0m5QHgDThx4c5z9Tl27DRlgRviYo3n5/N834yX&#10;V71p2U6h12ALPptMOVNWQqXtpuAf3q+fPefMB2Er0YJVBd8rz69WT58sO5erOTTQVgoZgVifd67g&#10;TQguzzIvG2WEn4BTloI1oBGBrrjJKhQdoZs2m0+n51kHWDkEqbwn7+0Q5KuEX9dKhrd17VVgbcGp&#10;t5BOTGcZz2y1FPkGhWu0PLYh/qELI7SlR09QtyIItkX9F5TREsFDHSYSTAZ1raVKHIjNbPoHm/tG&#10;OJW4kDjenWTy/w9Wvtm9Q6Yrmh1nVhga0eHb18P3n4cfX9gsytM5n1PWvaO80L+APqZGqt7dgfzo&#10;mYWbRtiNukaErlGiovZSZfaodMDxEaTsXkNF74htgATU12giIKnBCJ3GtD+NRvWBSXKeXZzPFxSR&#10;FJqdXVwuFrG3TORjsUMfXiowLBoFR5p8Ahe7Ox+G1DElvmVhrds2Tb+1vzkIc/CotD7H6kgldj/w&#10;CH3ZH6UpodoTKYRhtegrkNEAfuaso7UquP+0Fag4a19ZEibu4GjgaJSjIayk0oIHzgbzJgy7unWo&#10;Nw0hj9Jfk3hrnYjF1oYuSJB4oVVJ0hzXOu7i43vK+vX5V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ZSOm20gAAAAMBAAAPAAAAAAAAAAEAIAAAACIAAABkcnMvZG93bnJldi54bWxQSwECFAAUAAAA&#10;CACHTuJA3VpW+/QBAADEAwAADgAAAAAAAAABACAAAAAhAQAAZHJzL2Uyb0RvYy54bWxQSwUGAAAA&#10;AAYABgBZAQAAhwUAAAAA&#10;">
              <v:fill on="f" focussize="0,0"/>
              <v:stroke on="f"/>
              <v:imagedata o:title=""/>
              <o:lock v:ext="edit" aspectratio="f"/>
              <v:textbox inset="0mm,0mm,0mm,0mm" style="mso-fit-shape-to-text:t;">
                <w:txbxContent>
                  <w:p>
                    <w:pPr>
                      <w:pStyle w:val="2"/>
                      <w:jc w:val="center"/>
                      <w:rPr>
                        <w:rFonts w:ascii="Times New Roman" w:hAnsi="Times New Roman"/>
                        <w:sz w:val="28"/>
                        <w:szCs w:val="2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26F" w:rsidRDefault="00EC126F">
      <w:r>
        <w:separator/>
      </w:r>
    </w:p>
  </w:footnote>
  <w:footnote w:type="continuationSeparator" w:id="0">
    <w:p w:rsidR="00EC126F" w:rsidRDefault="00EC12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179"/>
    <w:rsid w:val="000218FF"/>
    <w:rsid w:val="000E6E48"/>
    <w:rsid w:val="00403E34"/>
    <w:rsid w:val="00446781"/>
    <w:rsid w:val="005E6E9F"/>
    <w:rsid w:val="00621BEA"/>
    <w:rsid w:val="00722862"/>
    <w:rsid w:val="00727C4B"/>
    <w:rsid w:val="007D6ECE"/>
    <w:rsid w:val="00975745"/>
    <w:rsid w:val="009C30BE"/>
    <w:rsid w:val="00AF12C9"/>
    <w:rsid w:val="00BC2C75"/>
    <w:rsid w:val="00DE4B16"/>
    <w:rsid w:val="00E32179"/>
    <w:rsid w:val="00E46FC7"/>
    <w:rsid w:val="00EC126F"/>
    <w:rsid w:val="00F319ED"/>
    <w:rsid w:val="06A5372C"/>
    <w:rsid w:val="47654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rsid w:val="005E6E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E6E9F"/>
    <w:rPr>
      <w:kern w:val="2"/>
      <w:sz w:val="18"/>
      <w:szCs w:val="18"/>
    </w:rPr>
  </w:style>
  <w:style w:type="paragraph" w:styleId="a5">
    <w:name w:val="Balloon Text"/>
    <w:basedOn w:val="a"/>
    <w:link w:val="Char0"/>
    <w:rsid w:val="000218FF"/>
    <w:rPr>
      <w:sz w:val="18"/>
      <w:szCs w:val="18"/>
    </w:rPr>
  </w:style>
  <w:style w:type="character" w:customStyle="1" w:styleId="Char0">
    <w:name w:val="批注框文本 Char"/>
    <w:basedOn w:val="a0"/>
    <w:link w:val="a5"/>
    <w:rsid w:val="000218F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rsid w:val="005E6E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E6E9F"/>
    <w:rPr>
      <w:kern w:val="2"/>
      <w:sz w:val="18"/>
      <w:szCs w:val="18"/>
    </w:rPr>
  </w:style>
  <w:style w:type="paragraph" w:styleId="a5">
    <w:name w:val="Balloon Text"/>
    <w:basedOn w:val="a"/>
    <w:link w:val="Char0"/>
    <w:rsid w:val="000218FF"/>
    <w:rPr>
      <w:sz w:val="18"/>
      <w:szCs w:val="18"/>
    </w:rPr>
  </w:style>
  <w:style w:type="character" w:customStyle="1" w:styleId="Char0">
    <w:name w:val="批注框文本 Char"/>
    <w:basedOn w:val="a0"/>
    <w:link w:val="a5"/>
    <w:rsid w:val="000218F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cp:lastModifiedBy>
  <cp:revision>13</cp:revision>
  <cp:lastPrinted>2018-11-01T05:43:00Z</cp:lastPrinted>
  <dcterms:created xsi:type="dcterms:W3CDTF">2014-10-29T12:08:00Z</dcterms:created>
  <dcterms:modified xsi:type="dcterms:W3CDTF">2018-11-01T07:08:00Z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